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OSNOVNA ŠKOLA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Poljanica Bistranska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Bistranska 30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10298 Donja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ŠKOLSKI ODBOR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KLASA:</w:t>
      </w:r>
      <w:r w:rsidR="00BB6EB5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007-04/2</w:t>
      </w:r>
      <w:r w:rsidR="00153787">
        <w:rPr>
          <w:sz w:val="24"/>
          <w:szCs w:val="24"/>
        </w:rPr>
        <w:t>3</w:t>
      </w:r>
      <w:r w:rsidR="00A46E1E">
        <w:rPr>
          <w:sz w:val="24"/>
          <w:szCs w:val="24"/>
        </w:rPr>
        <w:t>-02/</w:t>
      </w:r>
      <w:r w:rsidR="009F479A">
        <w:rPr>
          <w:sz w:val="24"/>
          <w:szCs w:val="24"/>
        </w:rPr>
        <w:t>2</w:t>
      </w:r>
    </w:p>
    <w:p w:rsidR="00A46E1E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URBROJ:</w:t>
      </w:r>
      <w:r w:rsidR="00A46E1E" w:rsidRPr="009C1858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238-30-0</w:t>
      </w:r>
      <w:r w:rsidR="00EF5A7B">
        <w:rPr>
          <w:sz w:val="24"/>
          <w:szCs w:val="24"/>
        </w:rPr>
        <w:t>7</w:t>
      </w:r>
      <w:r w:rsidR="00A46E1E">
        <w:rPr>
          <w:sz w:val="24"/>
          <w:szCs w:val="24"/>
        </w:rPr>
        <w:t>-2</w:t>
      </w:r>
      <w:r w:rsidR="00153787">
        <w:rPr>
          <w:sz w:val="24"/>
          <w:szCs w:val="24"/>
        </w:rPr>
        <w:t>3</w:t>
      </w:r>
      <w:r w:rsidR="00A46E1E">
        <w:rPr>
          <w:sz w:val="24"/>
          <w:szCs w:val="24"/>
        </w:rPr>
        <w:t>-2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U Poljanici Bistranskoj, </w:t>
      </w:r>
      <w:r w:rsidR="007908E5">
        <w:rPr>
          <w:sz w:val="24"/>
          <w:szCs w:val="24"/>
        </w:rPr>
        <w:t>2</w:t>
      </w:r>
      <w:r w:rsidR="009F479A">
        <w:rPr>
          <w:sz w:val="24"/>
          <w:szCs w:val="24"/>
        </w:rPr>
        <w:t>0</w:t>
      </w:r>
      <w:r w:rsidR="00EE200E">
        <w:rPr>
          <w:sz w:val="24"/>
          <w:szCs w:val="24"/>
        </w:rPr>
        <w:t xml:space="preserve">. </w:t>
      </w:r>
      <w:r w:rsidR="007908E5">
        <w:rPr>
          <w:sz w:val="24"/>
          <w:szCs w:val="24"/>
        </w:rPr>
        <w:t xml:space="preserve">ožujka </w:t>
      </w:r>
      <w:r w:rsidR="004052D4" w:rsidRPr="009C1858">
        <w:rPr>
          <w:sz w:val="24"/>
          <w:szCs w:val="24"/>
        </w:rPr>
        <w:t xml:space="preserve"> 202</w:t>
      </w:r>
      <w:r w:rsidR="00153787">
        <w:rPr>
          <w:sz w:val="24"/>
          <w:szCs w:val="24"/>
        </w:rPr>
        <w:t>3</w:t>
      </w:r>
      <w:r w:rsidRPr="009C1858">
        <w:rPr>
          <w:sz w:val="24"/>
          <w:szCs w:val="24"/>
        </w:rPr>
        <w:t>. godine</w:t>
      </w:r>
    </w:p>
    <w:p w:rsidR="007C65CC" w:rsidRPr="009C1858" w:rsidRDefault="007C65CC" w:rsidP="007C65CC">
      <w:pPr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center"/>
        <w:rPr>
          <w:b/>
          <w:sz w:val="24"/>
          <w:szCs w:val="24"/>
        </w:rPr>
      </w:pPr>
      <w:r w:rsidRPr="009C1858">
        <w:rPr>
          <w:b/>
          <w:sz w:val="24"/>
          <w:szCs w:val="24"/>
        </w:rPr>
        <w:t xml:space="preserve">ZAPISNIK </w:t>
      </w:r>
      <w:r w:rsidR="007F5A7C">
        <w:rPr>
          <w:b/>
          <w:sz w:val="24"/>
          <w:szCs w:val="24"/>
        </w:rPr>
        <w:t>20</w:t>
      </w:r>
      <w:r w:rsidRPr="009C1858">
        <w:rPr>
          <w:b/>
          <w:sz w:val="24"/>
          <w:szCs w:val="24"/>
        </w:rPr>
        <w:t>. SJEDNICE ŠKOLSKOG ODBORA</w:t>
      </w:r>
    </w:p>
    <w:p w:rsidR="007C65CC" w:rsidRDefault="007C65CC" w:rsidP="007C65CC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 xml:space="preserve">održane </w:t>
      </w:r>
      <w:r w:rsidR="00153787">
        <w:rPr>
          <w:sz w:val="24"/>
          <w:szCs w:val="24"/>
        </w:rPr>
        <w:t>0</w:t>
      </w:r>
      <w:r w:rsidR="009F479A">
        <w:rPr>
          <w:sz w:val="24"/>
          <w:szCs w:val="24"/>
        </w:rPr>
        <w:t>9</w:t>
      </w:r>
      <w:r w:rsidR="00DA1F07">
        <w:rPr>
          <w:sz w:val="24"/>
          <w:szCs w:val="24"/>
        </w:rPr>
        <w:t xml:space="preserve">. </w:t>
      </w:r>
      <w:r w:rsidR="009F479A">
        <w:rPr>
          <w:sz w:val="24"/>
          <w:szCs w:val="24"/>
        </w:rPr>
        <w:t>ožujka</w:t>
      </w:r>
      <w:r w:rsidR="005232CC">
        <w:rPr>
          <w:sz w:val="24"/>
          <w:szCs w:val="24"/>
        </w:rPr>
        <w:t xml:space="preserve"> </w:t>
      </w:r>
      <w:r w:rsidR="004052D4" w:rsidRPr="009C1858">
        <w:rPr>
          <w:sz w:val="24"/>
          <w:szCs w:val="24"/>
        </w:rPr>
        <w:t>202</w:t>
      </w:r>
      <w:r w:rsidR="00153787">
        <w:rPr>
          <w:sz w:val="24"/>
          <w:szCs w:val="24"/>
        </w:rPr>
        <w:t>3</w:t>
      </w:r>
      <w:r w:rsidRPr="009C1858">
        <w:rPr>
          <w:sz w:val="24"/>
          <w:szCs w:val="24"/>
        </w:rPr>
        <w:t xml:space="preserve">. godine </w:t>
      </w:r>
      <w:r w:rsidR="00153787">
        <w:rPr>
          <w:sz w:val="24"/>
          <w:szCs w:val="24"/>
        </w:rPr>
        <w:t>u prostorijama OŠ Bistra</w:t>
      </w:r>
    </w:p>
    <w:p w:rsidR="009C1858" w:rsidRPr="009C1858" w:rsidRDefault="009C1858" w:rsidP="007C65CC">
      <w:pPr>
        <w:spacing w:after="0"/>
        <w:jc w:val="center"/>
        <w:rPr>
          <w:sz w:val="24"/>
          <w:szCs w:val="24"/>
        </w:rPr>
      </w:pPr>
    </w:p>
    <w:p w:rsidR="00973AB5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Prisutni: Ljiljana Popovački Račić</w:t>
      </w:r>
      <w:r w:rsidR="009F479A">
        <w:rPr>
          <w:sz w:val="24"/>
          <w:szCs w:val="24"/>
        </w:rPr>
        <w:t>,</w:t>
      </w:r>
      <w:r w:rsidR="004052D4" w:rsidRPr="009C1858">
        <w:rPr>
          <w:sz w:val="24"/>
          <w:szCs w:val="24"/>
        </w:rPr>
        <w:t xml:space="preserve"> Božidar G</w:t>
      </w:r>
      <w:r w:rsidR="00973AB5">
        <w:rPr>
          <w:sz w:val="24"/>
          <w:szCs w:val="24"/>
        </w:rPr>
        <w:t>las</w:t>
      </w:r>
      <w:r w:rsidR="004052D4" w:rsidRPr="009C1858">
        <w:rPr>
          <w:sz w:val="24"/>
          <w:szCs w:val="24"/>
        </w:rPr>
        <w:t>,</w:t>
      </w:r>
      <w:r w:rsidRPr="009C1858">
        <w:rPr>
          <w:sz w:val="24"/>
          <w:szCs w:val="24"/>
        </w:rPr>
        <w:t xml:space="preserve"> </w:t>
      </w:r>
      <w:r w:rsidR="00824FB3">
        <w:rPr>
          <w:sz w:val="24"/>
          <w:szCs w:val="24"/>
        </w:rPr>
        <w:t>Dražen Blažeković</w:t>
      </w:r>
      <w:r w:rsidR="005A3695">
        <w:rPr>
          <w:sz w:val="24"/>
          <w:szCs w:val="24"/>
        </w:rPr>
        <w:t>, Antonija Matić</w:t>
      </w:r>
      <w:r w:rsidR="005A2AE3">
        <w:rPr>
          <w:sz w:val="24"/>
          <w:szCs w:val="24"/>
        </w:rPr>
        <w:t>,  Natalija Dubravec</w:t>
      </w:r>
    </w:p>
    <w:p w:rsidR="00153787" w:rsidRPr="009C1858" w:rsidRDefault="00153787" w:rsidP="007C6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Odsutni: Josipa Meštrović Špoljar</w:t>
      </w:r>
      <w:r w:rsidR="009F479A">
        <w:rPr>
          <w:sz w:val="24"/>
          <w:szCs w:val="24"/>
        </w:rPr>
        <w:t>, Sandra Škrlin</w:t>
      </w:r>
      <w:r>
        <w:rPr>
          <w:sz w:val="24"/>
          <w:szCs w:val="24"/>
        </w:rPr>
        <w:t xml:space="preserve"> -opravdal</w:t>
      </w:r>
      <w:r w:rsidR="009F479A">
        <w:rPr>
          <w:sz w:val="24"/>
          <w:szCs w:val="24"/>
        </w:rPr>
        <w:t>e</w:t>
      </w:r>
      <w:r>
        <w:rPr>
          <w:sz w:val="24"/>
          <w:szCs w:val="24"/>
        </w:rPr>
        <w:t xml:space="preserve"> svoj izost</w:t>
      </w:r>
      <w:r w:rsidR="00F050E0">
        <w:rPr>
          <w:sz w:val="24"/>
          <w:szCs w:val="24"/>
        </w:rPr>
        <w:t>anak</w:t>
      </w:r>
    </w:p>
    <w:p w:rsidR="00EE200E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Ostali prisut</w:t>
      </w:r>
      <w:r w:rsidR="005232CC">
        <w:rPr>
          <w:sz w:val="24"/>
          <w:szCs w:val="24"/>
        </w:rPr>
        <w:t>ni</w:t>
      </w:r>
      <w:r w:rsidR="004052D4" w:rsidRPr="009C1858">
        <w:rPr>
          <w:sz w:val="24"/>
          <w:szCs w:val="24"/>
        </w:rPr>
        <w:t xml:space="preserve"> </w:t>
      </w:r>
      <w:r w:rsidR="00B22DD3">
        <w:rPr>
          <w:sz w:val="24"/>
          <w:szCs w:val="24"/>
        </w:rPr>
        <w:t xml:space="preserve">: </w:t>
      </w:r>
      <w:r w:rsidR="005C11AB" w:rsidRPr="009C1858">
        <w:rPr>
          <w:sz w:val="24"/>
          <w:szCs w:val="24"/>
        </w:rPr>
        <w:t>Eduard Kovačević</w:t>
      </w:r>
      <w:r w:rsidR="00153787">
        <w:rPr>
          <w:sz w:val="24"/>
          <w:szCs w:val="24"/>
        </w:rPr>
        <w:t>- r</w:t>
      </w:r>
      <w:r w:rsidR="00824FB3">
        <w:rPr>
          <w:sz w:val="24"/>
          <w:szCs w:val="24"/>
        </w:rPr>
        <w:t xml:space="preserve">avnatelj, </w:t>
      </w:r>
      <w:r w:rsidR="005A2AE3">
        <w:rPr>
          <w:sz w:val="24"/>
          <w:szCs w:val="24"/>
        </w:rPr>
        <w:t xml:space="preserve">Vjekoslava Špoljar Kurek </w:t>
      </w:r>
      <w:r w:rsidR="00EE200E">
        <w:rPr>
          <w:sz w:val="24"/>
          <w:szCs w:val="24"/>
        </w:rPr>
        <w:t>–</w:t>
      </w:r>
      <w:r w:rsidR="00824FB3">
        <w:rPr>
          <w:sz w:val="24"/>
          <w:szCs w:val="24"/>
        </w:rPr>
        <w:t xml:space="preserve"> zapisničar</w:t>
      </w:r>
      <w:r w:rsidR="00153787">
        <w:rPr>
          <w:sz w:val="24"/>
          <w:szCs w:val="24"/>
        </w:rPr>
        <w:t>ka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ab/>
        <w:t xml:space="preserve">Sjednica </w:t>
      </w:r>
      <w:r w:rsidR="005A2AE3">
        <w:rPr>
          <w:sz w:val="24"/>
          <w:szCs w:val="24"/>
        </w:rPr>
        <w:t xml:space="preserve">je </w:t>
      </w:r>
      <w:r w:rsidR="00153787">
        <w:rPr>
          <w:sz w:val="24"/>
          <w:szCs w:val="24"/>
        </w:rPr>
        <w:t xml:space="preserve">počela u 18 sati i 15 minuta. 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Default="007C65CC" w:rsidP="00E064F0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>D n e v n i  r e d</w:t>
      </w:r>
    </w:p>
    <w:p w:rsidR="00D77B97" w:rsidRDefault="00D77B97" w:rsidP="00E064F0">
      <w:pPr>
        <w:spacing w:after="0"/>
        <w:jc w:val="center"/>
        <w:rPr>
          <w:sz w:val="24"/>
          <w:szCs w:val="24"/>
        </w:rPr>
      </w:pPr>
    </w:p>
    <w:p w:rsidR="00D77B97" w:rsidRDefault="00D77B97" w:rsidP="00E064F0">
      <w:pPr>
        <w:spacing w:after="0"/>
        <w:jc w:val="center"/>
        <w:rPr>
          <w:sz w:val="24"/>
          <w:szCs w:val="24"/>
        </w:rPr>
      </w:pPr>
    </w:p>
    <w:p w:rsidR="009F479A" w:rsidRDefault="00153787" w:rsidP="009F47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77B97" w:rsidRPr="00D77B97">
        <w:rPr>
          <w:sz w:val="24"/>
          <w:szCs w:val="24"/>
        </w:rPr>
        <w:t>Verifikacija zapisnika s prošle sjednice</w:t>
      </w:r>
    </w:p>
    <w:p w:rsidR="009F479A" w:rsidRPr="009F479A" w:rsidRDefault="009F479A" w:rsidP="009F479A">
      <w:pPr>
        <w:spacing w:after="0"/>
        <w:jc w:val="both"/>
        <w:rPr>
          <w:sz w:val="24"/>
          <w:szCs w:val="24"/>
        </w:rPr>
      </w:pPr>
    </w:p>
    <w:p w:rsidR="009F479A" w:rsidRPr="009F479A" w:rsidRDefault="009F479A" w:rsidP="009F479A">
      <w:pPr>
        <w:spacing w:after="0"/>
        <w:jc w:val="both"/>
        <w:rPr>
          <w:sz w:val="24"/>
          <w:szCs w:val="24"/>
        </w:rPr>
      </w:pPr>
      <w:r w:rsidRPr="009F479A">
        <w:rPr>
          <w:sz w:val="24"/>
          <w:szCs w:val="24"/>
        </w:rPr>
        <w:t>1. Usvajanje dnevnog reda</w:t>
      </w:r>
    </w:p>
    <w:p w:rsidR="009F479A" w:rsidRPr="009F479A" w:rsidRDefault="009F479A" w:rsidP="009F479A">
      <w:pPr>
        <w:spacing w:after="0"/>
        <w:jc w:val="both"/>
        <w:rPr>
          <w:sz w:val="24"/>
          <w:szCs w:val="24"/>
        </w:rPr>
      </w:pPr>
      <w:r w:rsidRPr="009F479A">
        <w:rPr>
          <w:sz w:val="24"/>
          <w:szCs w:val="24"/>
        </w:rPr>
        <w:t>2. Davanje suglasnosti ravnatelju za zapošljavanje na radnom mjestu učitelja/ice razredne nastave na neodređeno, puno radno vrijeme– 1 izvršitelj/ica, nakon provedenog natječajnog postupka</w:t>
      </w:r>
    </w:p>
    <w:p w:rsidR="009F479A" w:rsidRPr="009F479A" w:rsidRDefault="009F479A" w:rsidP="009F479A">
      <w:pPr>
        <w:spacing w:after="0"/>
        <w:jc w:val="both"/>
        <w:rPr>
          <w:sz w:val="24"/>
          <w:szCs w:val="24"/>
        </w:rPr>
      </w:pPr>
      <w:r w:rsidRPr="009F479A">
        <w:rPr>
          <w:sz w:val="24"/>
          <w:szCs w:val="24"/>
        </w:rPr>
        <w:t>3. Odluka o prestanku radnog odnosa pomoćnika u nastavi na određeno, nepuno radno vrijeme (22 sata tjedno)</w:t>
      </w:r>
    </w:p>
    <w:p w:rsidR="009F479A" w:rsidRPr="009F479A" w:rsidRDefault="009F479A" w:rsidP="009F479A">
      <w:pPr>
        <w:spacing w:after="0"/>
        <w:jc w:val="both"/>
        <w:rPr>
          <w:sz w:val="24"/>
          <w:szCs w:val="24"/>
        </w:rPr>
      </w:pPr>
      <w:r w:rsidRPr="009F479A">
        <w:rPr>
          <w:sz w:val="24"/>
          <w:szCs w:val="24"/>
        </w:rPr>
        <w:t>4. Raspisivanje natječaja za:</w:t>
      </w:r>
    </w:p>
    <w:p w:rsidR="009F479A" w:rsidRPr="009F479A" w:rsidRDefault="009F479A" w:rsidP="009F479A">
      <w:pPr>
        <w:spacing w:after="0"/>
        <w:jc w:val="both"/>
        <w:rPr>
          <w:sz w:val="24"/>
          <w:szCs w:val="24"/>
        </w:rPr>
      </w:pPr>
      <w:bookmarkStart w:id="0" w:name="_Hlk130888438"/>
      <w:r w:rsidRPr="009F479A">
        <w:rPr>
          <w:sz w:val="24"/>
          <w:szCs w:val="24"/>
        </w:rPr>
        <w:t>a) pomoćnike u nastavi na određeno, nepuno radno vrijeme – 1 izvršitelj/ica (20 sati) i 1 izvršitelj/ica (22 sata)</w:t>
      </w:r>
    </w:p>
    <w:p w:rsidR="009F479A" w:rsidRPr="009F479A" w:rsidRDefault="009F479A" w:rsidP="009F479A">
      <w:pPr>
        <w:spacing w:after="0"/>
        <w:jc w:val="both"/>
        <w:rPr>
          <w:sz w:val="24"/>
          <w:szCs w:val="24"/>
        </w:rPr>
      </w:pPr>
      <w:r w:rsidRPr="009F479A">
        <w:rPr>
          <w:sz w:val="24"/>
          <w:szCs w:val="24"/>
        </w:rPr>
        <w:t>b) učitelja/icu matematike na određeno, puno radno vrijeme – 1 izvršitelj/ica</w:t>
      </w:r>
    </w:p>
    <w:p w:rsidR="009F479A" w:rsidRPr="009F479A" w:rsidRDefault="009F479A" w:rsidP="009F479A">
      <w:pPr>
        <w:spacing w:after="0"/>
        <w:jc w:val="both"/>
        <w:rPr>
          <w:sz w:val="24"/>
          <w:szCs w:val="24"/>
        </w:rPr>
      </w:pPr>
      <w:r w:rsidRPr="009F479A">
        <w:rPr>
          <w:sz w:val="24"/>
          <w:szCs w:val="24"/>
        </w:rPr>
        <w:t>c) učitelja/icu razredne nastave na određeno, puno radno vrijeme – 1 izvršitelj/ica</w:t>
      </w:r>
    </w:p>
    <w:bookmarkEnd w:id="0"/>
    <w:p w:rsidR="009F479A" w:rsidRPr="009F479A" w:rsidRDefault="009F479A" w:rsidP="009F479A">
      <w:pPr>
        <w:spacing w:after="0"/>
        <w:jc w:val="both"/>
        <w:rPr>
          <w:sz w:val="24"/>
          <w:szCs w:val="24"/>
        </w:rPr>
      </w:pPr>
      <w:r w:rsidRPr="009F479A">
        <w:rPr>
          <w:sz w:val="24"/>
          <w:szCs w:val="24"/>
        </w:rPr>
        <w:t>5. Obavijest o provođenju vanjskog vrednovanja u osmim razredima</w:t>
      </w:r>
    </w:p>
    <w:p w:rsidR="009F479A" w:rsidRPr="009F479A" w:rsidRDefault="009F479A" w:rsidP="009F479A">
      <w:pPr>
        <w:spacing w:after="0"/>
        <w:jc w:val="both"/>
        <w:rPr>
          <w:sz w:val="24"/>
          <w:szCs w:val="24"/>
        </w:rPr>
      </w:pPr>
      <w:r w:rsidRPr="009F479A">
        <w:rPr>
          <w:sz w:val="24"/>
          <w:szCs w:val="24"/>
        </w:rPr>
        <w:t>6. Rebalans Financijskog plana za 2023. godinu</w:t>
      </w:r>
    </w:p>
    <w:p w:rsidR="009F479A" w:rsidRPr="00D77B97" w:rsidRDefault="009F479A" w:rsidP="009F479A">
      <w:pPr>
        <w:spacing w:after="0"/>
        <w:jc w:val="both"/>
        <w:rPr>
          <w:sz w:val="24"/>
          <w:szCs w:val="24"/>
        </w:rPr>
      </w:pPr>
      <w:r w:rsidRPr="009F479A">
        <w:rPr>
          <w:sz w:val="24"/>
          <w:szCs w:val="24"/>
        </w:rPr>
        <w:t>7. Razno</w:t>
      </w:r>
    </w:p>
    <w:p w:rsidR="001C6851" w:rsidRDefault="00D77B97" w:rsidP="009F479A">
      <w:pPr>
        <w:spacing w:after="0"/>
        <w:rPr>
          <w:sz w:val="24"/>
          <w:szCs w:val="24"/>
        </w:rPr>
      </w:pPr>
      <w:r w:rsidRPr="00D77B97">
        <w:rPr>
          <w:sz w:val="24"/>
          <w:szCs w:val="24"/>
        </w:rPr>
        <w:lastRenderedPageBreak/>
        <w:t xml:space="preserve">  </w:t>
      </w:r>
    </w:p>
    <w:p w:rsidR="001C6851" w:rsidRPr="00C9558D" w:rsidRDefault="001C6851" w:rsidP="001C6851">
      <w:pPr>
        <w:spacing w:after="0"/>
        <w:rPr>
          <w:b/>
          <w:sz w:val="24"/>
          <w:szCs w:val="24"/>
        </w:rPr>
      </w:pPr>
      <w:r w:rsidRPr="00C9558D">
        <w:rPr>
          <w:b/>
          <w:sz w:val="24"/>
          <w:szCs w:val="24"/>
        </w:rPr>
        <w:t xml:space="preserve">Zapisnik </w:t>
      </w:r>
      <w:r w:rsidR="007F5A7C">
        <w:rPr>
          <w:b/>
          <w:sz w:val="24"/>
          <w:szCs w:val="24"/>
        </w:rPr>
        <w:t>19</w:t>
      </w:r>
      <w:r w:rsidRPr="00C9558D">
        <w:rPr>
          <w:b/>
          <w:sz w:val="24"/>
          <w:szCs w:val="24"/>
        </w:rPr>
        <w:t xml:space="preserve">. sjednice jednoglasno je prihvaćen. </w:t>
      </w:r>
    </w:p>
    <w:p w:rsidR="00CC02D6" w:rsidRDefault="00CC02D6" w:rsidP="001C6851">
      <w:pPr>
        <w:spacing w:after="0"/>
        <w:rPr>
          <w:sz w:val="24"/>
          <w:szCs w:val="24"/>
        </w:rPr>
      </w:pPr>
    </w:p>
    <w:p w:rsidR="00CC02D6" w:rsidRDefault="00CC02D6" w:rsidP="00CC02D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Ad.1.</w:t>
      </w:r>
    </w:p>
    <w:p w:rsidR="00CC02D6" w:rsidRDefault="00CC02D6" w:rsidP="00CC02D6">
      <w:pPr>
        <w:spacing w:after="0"/>
        <w:jc w:val="center"/>
        <w:rPr>
          <w:sz w:val="24"/>
          <w:szCs w:val="24"/>
        </w:rPr>
      </w:pPr>
    </w:p>
    <w:p w:rsidR="001C6851" w:rsidRDefault="001C6851" w:rsidP="001C6851">
      <w:pPr>
        <w:spacing w:after="0"/>
        <w:rPr>
          <w:sz w:val="24"/>
          <w:szCs w:val="24"/>
        </w:rPr>
      </w:pPr>
      <w:r>
        <w:rPr>
          <w:sz w:val="24"/>
          <w:szCs w:val="24"/>
        </w:rPr>
        <w:t>Ravnatelj predlaže dopunu dnevnog reda slijedećim točkama:</w:t>
      </w:r>
    </w:p>
    <w:p w:rsidR="007F5A7C" w:rsidRDefault="001C6851" w:rsidP="001C6851">
      <w:pPr>
        <w:spacing w:after="0"/>
        <w:rPr>
          <w:sz w:val="24"/>
          <w:szCs w:val="24"/>
        </w:rPr>
      </w:pPr>
      <w:r>
        <w:rPr>
          <w:sz w:val="24"/>
          <w:szCs w:val="24"/>
        </w:rPr>
        <w:t>-Izmje</w:t>
      </w:r>
      <w:r w:rsidR="009F479A">
        <w:rPr>
          <w:sz w:val="24"/>
          <w:szCs w:val="24"/>
        </w:rPr>
        <w:t xml:space="preserve">na Pravilnika o provedbi </w:t>
      </w:r>
      <w:r w:rsidR="00B51E31">
        <w:rPr>
          <w:sz w:val="24"/>
          <w:szCs w:val="24"/>
        </w:rPr>
        <w:t xml:space="preserve">postupka jednostavne nabave. </w:t>
      </w:r>
    </w:p>
    <w:p w:rsidR="001C6851" w:rsidRDefault="007F5A7C" w:rsidP="001C68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1" w:name="_Hlk130888635"/>
      <w:r>
        <w:rPr>
          <w:sz w:val="24"/>
          <w:szCs w:val="24"/>
        </w:rPr>
        <w:t>Suglasnost na raspisivanje natječaja za radno mjesto učitelj-ica razredne nastave na neodređeno, puno radno vrijeme-1 izvrišitelj-ica</w:t>
      </w:r>
      <w:r w:rsidR="00153787" w:rsidRPr="00153787">
        <w:rPr>
          <w:sz w:val="24"/>
          <w:szCs w:val="24"/>
        </w:rPr>
        <w:t xml:space="preserve">                               </w:t>
      </w:r>
      <w:bookmarkEnd w:id="1"/>
    </w:p>
    <w:p w:rsidR="00C9558D" w:rsidRPr="00B51E31" w:rsidRDefault="00C9558D" w:rsidP="001537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558D">
        <w:rPr>
          <w:b/>
          <w:sz w:val="24"/>
          <w:szCs w:val="24"/>
        </w:rPr>
        <w:t>Dnevni red s navednom izmjenom je jednoglasno prihvaće</w:t>
      </w:r>
      <w:r w:rsidR="00B51E31">
        <w:rPr>
          <w:b/>
          <w:sz w:val="24"/>
          <w:szCs w:val="24"/>
        </w:rPr>
        <w:t xml:space="preserve">n, </w:t>
      </w:r>
      <w:r w:rsidR="00B51E31" w:rsidRPr="00B51E31">
        <w:rPr>
          <w:sz w:val="24"/>
          <w:szCs w:val="24"/>
        </w:rPr>
        <w:t>u tom slučaju će biti:</w:t>
      </w:r>
      <w:r w:rsidR="007F5A7C">
        <w:rPr>
          <w:sz w:val="24"/>
          <w:szCs w:val="24"/>
        </w:rPr>
        <w:t xml:space="preserve"> S</w:t>
      </w:r>
      <w:r w:rsidR="007F5A7C" w:rsidRPr="007F5A7C">
        <w:rPr>
          <w:sz w:val="24"/>
          <w:szCs w:val="24"/>
        </w:rPr>
        <w:t>uglasnost na raspisivanje natječaja za radno mjesto učitelj-ica razredne nastave na neodređeno, puno radno vrijeme-1 izvrišitelj-ica</w:t>
      </w:r>
      <w:r w:rsidR="007F5A7C">
        <w:rPr>
          <w:sz w:val="24"/>
          <w:szCs w:val="24"/>
        </w:rPr>
        <w:t xml:space="preserve">, dodanu u točci 4. pod d), </w:t>
      </w:r>
      <w:r w:rsidR="007F5A7C" w:rsidRPr="007F5A7C">
        <w:rPr>
          <w:sz w:val="24"/>
          <w:szCs w:val="24"/>
        </w:rPr>
        <w:t xml:space="preserve"> </w:t>
      </w:r>
      <w:r w:rsidR="007F5A7C">
        <w:rPr>
          <w:sz w:val="24"/>
          <w:szCs w:val="24"/>
        </w:rPr>
        <w:t>a t</w:t>
      </w:r>
      <w:r w:rsidR="00B51E31" w:rsidRPr="00B51E31">
        <w:rPr>
          <w:sz w:val="24"/>
          <w:szCs w:val="24"/>
        </w:rPr>
        <w:t>očka 7. Izmjena Pravilnika o postupku jednostavne nabave, a točka 8. Razno.</w:t>
      </w:r>
    </w:p>
    <w:p w:rsidR="00B51E31" w:rsidRPr="00B51E31" w:rsidRDefault="00B51E31" w:rsidP="00153787">
      <w:pPr>
        <w:spacing w:after="0"/>
        <w:rPr>
          <w:sz w:val="24"/>
          <w:szCs w:val="24"/>
        </w:rPr>
      </w:pPr>
    </w:p>
    <w:p w:rsidR="00B51E31" w:rsidRDefault="00B51E31" w:rsidP="00B51E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Ad.2.</w:t>
      </w:r>
    </w:p>
    <w:p w:rsidR="001C6851" w:rsidRDefault="001C6851" w:rsidP="001C6851">
      <w:pPr>
        <w:spacing w:after="0"/>
        <w:rPr>
          <w:sz w:val="24"/>
          <w:szCs w:val="24"/>
        </w:rPr>
      </w:pPr>
      <w:bookmarkStart w:id="2" w:name="_GoBack"/>
      <w:r>
        <w:rPr>
          <w:sz w:val="24"/>
          <w:szCs w:val="24"/>
        </w:rPr>
        <w:t>Natječaj za zapošljavnje učitelja/učiteljice</w:t>
      </w:r>
      <w:r w:rsidR="00B51E31">
        <w:rPr>
          <w:sz w:val="24"/>
          <w:szCs w:val="24"/>
        </w:rPr>
        <w:t xml:space="preserve"> razredne nastave, na neodređeno, puno radno </w:t>
      </w:r>
      <w:bookmarkEnd w:id="2"/>
      <w:r w:rsidR="00B51E31">
        <w:rPr>
          <w:sz w:val="24"/>
          <w:szCs w:val="24"/>
        </w:rPr>
        <w:t>vrijeme</w:t>
      </w:r>
      <w:r>
        <w:rPr>
          <w:sz w:val="24"/>
          <w:szCs w:val="24"/>
        </w:rPr>
        <w:t xml:space="preserve"> raspisan radi </w:t>
      </w:r>
      <w:r w:rsidR="00B51E31">
        <w:rPr>
          <w:sz w:val="24"/>
          <w:szCs w:val="24"/>
        </w:rPr>
        <w:t xml:space="preserve">odlaska učiteljice Brankice Popović u starosnu mirovinu. </w:t>
      </w:r>
    </w:p>
    <w:p w:rsidR="001C6851" w:rsidRDefault="001C6851" w:rsidP="001C685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Prema raspisanom natječaju za učitelja/uč</w:t>
      </w:r>
      <w:r w:rsidR="00B51E31">
        <w:rPr>
          <w:sz w:val="24"/>
          <w:szCs w:val="24"/>
        </w:rPr>
        <w:t>iteljice razredne nast</w:t>
      </w:r>
      <w:r>
        <w:rPr>
          <w:sz w:val="24"/>
          <w:szCs w:val="24"/>
        </w:rPr>
        <w:t>a</w:t>
      </w:r>
      <w:r w:rsidR="00B51E31">
        <w:rPr>
          <w:sz w:val="24"/>
          <w:szCs w:val="24"/>
        </w:rPr>
        <w:t xml:space="preserve">ve </w:t>
      </w:r>
      <w:r>
        <w:rPr>
          <w:sz w:val="24"/>
          <w:szCs w:val="24"/>
        </w:rPr>
        <w:t xml:space="preserve">na </w:t>
      </w:r>
      <w:r w:rsidR="00B51E31">
        <w:rPr>
          <w:sz w:val="24"/>
          <w:szCs w:val="24"/>
        </w:rPr>
        <w:t>ne</w:t>
      </w:r>
      <w:r>
        <w:rPr>
          <w:sz w:val="24"/>
          <w:szCs w:val="24"/>
        </w:rPr>
        <w:t>određeno, puno radno vrijeme, pristigl</w:t>
      </w:r>
      <w:r w:rsidR="00B51E31">
        <w:rPr>
          <w:sz w:val="24"/>
          <w:szCs w:val="24"/>
        </w:rPr>
        <w:t>o je 6</w:t>
      </w:r>
      <w:r>
        <w:rPr>
          <w:sz w:val="24"/>
          <w:szCs w:val="24"/>
        </w:rPr>
        <w:t xml:space="preserve"> zamolb</w:t>
      </w:r>
      <w:r w:rsidR="00B51E31">
        <w:rPr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 w:rsidR="00B51E31">
        <w:rPr>
          <w:sz w:val="24"/>
          <w:szCs w:val="24"/>
        </w:rPr>
        <w:t>sve kandidatkinje pristu</w:t>
      </w:r>
      <w:r>
        <w:rPr>
          <w:sz w:val="24"/>
          <w:szCs w:val="24"/>
        </w:rPr>
        <w:t xml:space="preserve">Nakon provedenih razgovoru Povjerenstvo </w:t>
      </w:r>
      <w:r w:rsidRPr="001C6851">
        <w:rPr>
          <w:sz w:val="24"/>
          <w:szCs w:val="24"/>
        </w:rPr>
        <w:t>Osnovne škole Bistra u sastavu Eduarda Kovačevića, Jasmine Zorc Fabina, Renate Puzjak i Domagoja Sironića, utvrdilo je da je na zbirnoj tablici povjerenstva – rang listi kandidata, kandidatkinj</w:t>
      </w:r>
      <w:r w:rsidR="00B51E31">
        <w:rPr>
          <w:sz w:val="24"/>
          <w:szCs w:val="24"/>
        </w:rPr>
        <w:t>e</w:t>
      </w:r>
      <w:r w:rsidRPr="001C6851">
        <w:rPr>
          <w:sz w:val="24"/>
          <w:szCs w:val="24"/>
        </w:rPr>
        <w:t xml:space="preserve"> </w:t>
      </w:r>
      <w:r w:rsidR="00B51E31">
        <w:rPr>
          <w:sz w:val="24"/>
          <w:szCs w:val="24"/>
        </w:rPr>
        <w:t xml:space="preserve">Dorotheja Grgić </w:t>
      </w:r>
      <w:r w:rsidRPr="001C6851">
        <w:rPr>
          <w:sz w:val="24"/>
          <w:szCs w:val="24"/>
        </w:rPr>
        <w:t xml:space="preserve"> bodovan</w:t>
      </w:r>
      <w:r w:rsidR="00B51E31">
        <w:rPr>
          <w:sz w:val="24"/>
          <w:szCs w:val="24"/>
        </w:rPr>
        <w:t xml:space="preserve">e su </w:t>
      </w:r>
      <w:r w:rsidRPr="001C6851">
        <w:rPr>
          <w:sz w:val="24"/>
          <w:szCs w:val="24"/>
        </w:rPr>
        <w:t xml:space="preserve"> najvećim brojem bodova – 20. </w:t>
      </w:r>
    </w:p>
    <w:p w:rsidR="001C6851" w:rsidRDefault="001C6851" w:rsidP="001C68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Prijedlog je ravnatelja zapošljavanje </w:t>
      </w:r>
      <w:bookmarkStart w:id="3" w:name="_Hlk128125402"/>
      <w:r w:rsidR="00B51E31">
        <w:rPr>
          <w:sz w:val="24"/>
          <w:szCs w:val="24"/>
        </w:rPr>
        <w:t xml:space="preserve">Dorotheje Grgić </w:t>
      </w:r>
      <w:r>
        <w:rPr>
          <w:sz w:val="24"/>
          <w:szCs w:val="24"/>
        </w:rPr>
        <w:t xml:space="preserve"> na radnom mjestu učiteljice </w:t>
      </w:r>
      <w:r w:rsidR="00B51E31">
        <w:rPr>
          <w:sz w:val="24"/>
          <w:szCs w:val="24"/>
        </w:rPr>
        <w:t xml:space="preserve">razredne nastave </w:t>
      </w:r>
      <w:r>
        <w:rPr>
          <w:sz w:val="24"/>
          <w:szCs w:val="24"/>
        </w:rPr>
        <w:t xml:space="preserve"> </w:t>
      </w:r>
      <w:r w:rsidR="00B51E31">
        <w:rPr>
          <w:sz w:val="24"/>
          <w:szCs w:val="24"/>
        </w:rPr>
        <w:t>na neo</w:t>
      </w:r>
      <w:r>
        <w:rPr>
          <w:sz w:val="24"/>
          <w:szCs w:val="24"/>
        </w:rPr>
        <w:t>dređeno, puno radno vrijeme</w:t>
      </w:r>
      <w:r w:rsidR="00B51E31">
        <w:rPr>
          <w:sz w:val="24"/>
          <w:szCs w:val="24"/>
        </w:rPr>
        <w:t>.</w:t>
      </w:r>
      <w:r w:rsidR="00C9558D">
        <w:rPr>
          <w:sz w:val="24"/>
          <w:szCs w:val="24"/>
        </w:rPr>
        <w:t xml:space="preserve"> </w:t>
      </w:r>
    </w:p>
    <w:p w:rsidR="00CC02D6" w:rsidRDefault="00CC02D6" w:rsidP="001C6851">
      <w:pPr>
        <w:spacing w:after="0"/>
        <w:rPr>
          <w:sz w:val="24"/>
          <w:szCs w:val="24"/>
        </w:rPr>
      </w:pPr>
    </w:p>
    <w:bookmarkEnd w:id="3"/>
    <w:p w:rsidR="00CC02D6" w:rsidRPr="00CC02D6" w:rsidRDefault="00CC02D6" w:rsidP="001C6851">
      <w:pPr>
        <w:spacing w:after="0"/>
        <w:rPr>
          <w:b/>
          <w:sz w:val="24"/>
          <w:szCs w:val="24"/>
        </w:rPr>
      </w:pPr>
      <w:r w:rsidRPr="00CC02D6">
        <w:rPr>
          <w:b/>
          <w:sz w:val="24"/>
          <w:szCs w:val="24"/>
        </w:rPr>
        <w:t>Članovi Školskog odbora dali su jednoglasnu suglasnost na</w:t>
      </w:r>
      <w:r w:rsidR="0065135F">
        <w:rPr>
          <w:b/>
          <w:sz w:val="24"/>
          <w:szCs w:val="24"/>
        </w:rPr>
        <w:t xml:space="preserve"> prijedlog ravnatelja za </w:t>
      </w:r>
      <w:r w:rsidRPr="00CC02D6">
        <w:rPr>
          <w:b/>
          <w:sz w:val="24"/>
          <w:szCs w:val="24"/>
        </w:rPr>
        <w:t xml:space="preserve"> zapošljavanje </w:t>
      </w:r>
      <w:r w:rsidR="00B51E31">
        <w:rPr>
          <w:b/>
          <w:sz w:val="24"/>
          <w:szCs w:val="24"/>
        </w:rPr>
        <w:t xml:space="preserve">Dorotheje Grgić </w:t>
      </w:r>
      <w:r w:rsidRPr="00CC02D6">
        <w:rPr>
          <w:b/>
          <w:sz w:val="24"/>
          <w:szCs w:val="24"/>
        </w:rPr>
        <w:t>na radno mjesto učiteljice</w:t>
      </w:r>
      <w:r w:rsidR="00B51E31">
        <w:rPr>
          <w:b/>
          <w:sz w:val="24"/>
          <w:szCs w:val="24"/>
        </w:rPr>
        <w:t xml:space="preserve"> razredne nastave </w:t>
      </w:r>
      <w:r w:rsidRPr="00CC02D6">
        <w:rPr>
          <w:b/>
          <w:sz w:val="24"/>
          <w:szCs w:val="24"/>
        </w:rPr>
        <w:t xml:space="preserve"> na</w:t>
      </w:r>
      <w:r w:rsidR="00B51E31">
        <w:rPr>
          <w:b/>
          <w:sz w:val="24"/>
          <w:szCs w:val="24"/>
        </w:rPr>
        <w:t xml:space="preserve"> </w:t>
      </w:r>
      <w:r w:rsidRPr="00CC02D6">
        <w:rPr>
          <w:b/>
          <w:sz w:val="24"/>
          <w:szCs w:val="24"/>
        </w:rPr>
        <w:t xml:space="preserve"> </w:t>
      </w:r>
      <w:r w:rsidR="00B51E31">
        <w:rPr>
          <w:b/>
          <w:sz w:val="24"/>
          <w:szCs w:val="24"/>
        </w:rPr>
        <w:t>neo</w:t>
      </w:r>
      <w:r w:rsidRPr="00CC02D6">
        <w:rPr>
          <w:b/>
          <w:sz w:val="24"/>
          <w:szCs w:val="24"/>
        </w:rPr>
        <w:t>određeno, puno radno v</w:t>
      </w:r>
      <w:r w:rsidR="007F5A7C">
        <w:rPr>
          <w:b/>
          <w:sz w:val="24"/>
          <w:szCs w:val="24"/>
        </w:rPr>
        <w:t>rijeme.</w:t>
      </w:r>
    </w:p>
    <w:p w:rsidR="00E70833" w:rsidRDefault="00E70833" w:rsidP="00982EBE">
      <w:pPr>
        <w:spacing w:after="0" w:line="276" w:lineRule="auto"/>
        <w:jc w:val="both"/>
        <w:rPr>
          <w:rFonts w:eastAsiaTheme="minorEastAsia"/>
          <w:b/>
          <w:sz w:val="24"/>
          <w:szCs w:val="24"/>
          <w:lang w:eastAsia="hr-HR"/>
        </w:rPr>
      </w:pPr>
    </w:p>
    <w:p w:rsidR="00CC02D6" w:rsidRPr="00CC02D6" w:rsidRDefault="00CC02D6" w:rsidP="00CC02D6">
      <w:pPr>
        <w:spacing w:after="0" w:line="276" w:lineRule="auto"/>
        <w:jc w:val="center"/>
        <w:rPr>
          <w:rFonts w:eastAsiaTheme="minorEastAsia"/>
          <w:sz w:val="24"/>
          <w:szCs w:val="24"/>
          <w:lang w:eastAsia="hr-HR"/>
        </w:rPr>
      </w:pPr>
      <w:r w:rsidRPr="00CC02D6">
        <w:rPr>
          <w:rFonts w:eastAsiaTheme="minorEastAsia"/>
          <w:sz w:val="24"/>
          <w:szCs w:val="24"/>
          <w:lang w:eastAsia="hr-HR"/>
        </w:rPr>
        <w:t>Ad.</w:t>
      </w:r>
      <w:r>
        <w:rPr>
          <w:rFonts w:eastAsiaTheme="minorEastAsia"/>
          <w:sz w:val="24"/>
          <w:szCs w:val="24"/>
          <w:lang w:eastAsia="hr-HR"/>
        </w:rPr>
        <w:t>3</w:t>
      </w:r>
      <w:r w:rsidRPr="00CC02D6">
        <w:rPr>
          <w:rFonts w:eastAsiaTheme="minorEastAsia"/>
          <w:sz w:val="24"/>
          <w:szCs w:val="24"/>
          <w:lang w:eastAsia="hr-HR"/>
        </w:rPr>
        <w:t>.</w:t>
      </w:r>
    </w:p>
    <w:p w:rsidR="00CC02D6" w:rsidRDefault="00CC02D6" w:rsidP="0009608C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Ravnatelj je </w:t>
      </w:r>
      <w:r w:rsidR="00B51E31">
        <w:rPr>
          <w:rFonts w:eastAsiaTheme="minorEastAsia"/>
          <w:sz w:val="24"/>
          <w:szCs w:val="24"/>
          <w:lang w:eastAsia="hr-HR"/>
        </w:rPr>
        <w:t xml:space="preserve">pročitao izvješće stručnih suradnica-pedagoginje i edukacijske rehabilitatorice o radu pomoćnice u nastavi H.Arnaut. Iz pročitanog izvješća proizlazi da pomoćnica u nastavi u više navrata nije uredno izvršavala svoje radne obveze. Ravnateljev je prijedlog raskid </w:t>
      </w:r>
      <w:r w:rsidR="007F5A7C">
        <w:rPr>
          <w:rFonts w:eastAsiaTheme="minorEastAsia"/>
          <w:sz w:val="24"/>
          <w:szCs w:val="24"/>
          <w:lang w:eastAsia="hr-HR"/>
        </w:rPr>
        <w:t xml:space="preserve">ugovora o radu na određeno, nepuno radno vrijeme (20 sati tjedno) pomoćnice u nastavi Hannelore Arnaut. </w:t>
      </w:r>
    </w:p>
    <w:p w:rsidR="00CC02D6" w:rsidRPr="00A361A5" w:rsidRDefault="00CC02D6" w:rsidP="0009608C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  <w:r w:rsidRPr="00A361A5">
        <w:rPr>
          <w:rFonts w:eastAsiaTheme="minorEastAsia"/>
          <w:b/>
          <w:sz w:val="24"/>
          <w:szCs w:val="24"/>
          <w:lang w:eastAsia="hr-HR"/>
        </w:rPr>
        <w:t>Članovi Školskog odbora dali su jednoglasno suglasnost za ra</w:t>
      </w:r>
      <w:r w:rsidR="007F5A7C">
        <w:rPr>
          <w:rFonts w:eastAsiaTheme="minorEastAsia"/>
          <w:b/>
          <w:sz w:val="24"/>
          <w:szCs w:val="24"/>
          <w:lang w:eastAsia="hr-HR"/>
        </w:rPr>
        <w:t xml:space="preserve">skid ugovora o radu pomoćnice u radu Hannelore Arnaut. </w:t>
      </w:r>
    </w:p>
    <w:p w:rsidR="00CC02D6" w:rsidRPr="00A361A5" w:rsidRDefault="00CC02D6" w:rsidP="0009608C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</w:p>
    <w:p w:rsidR="00CC02D6" w:rsidRDefault="00CC02D6" w:rsidP="00CC02D6">
      <w:pPr>
        <w:spacing w:after="0" w:line="276" w:lineRule="auto"/>
        <w:jc w:val="center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Ad.4.</w:t>
      </w:r>
    </w:p>
    <w:p w:rsidR="00CC02D6" w:rsidRDefault="007F5A7C" w:rsidP="00CC02D6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  <w:r>
        <w:rPr>
          <w:rFonts w:eastAsiaTheme="minorEastAsia"/>
          <w:b/>
          <w:sz w:val="24"/>
          <w:szCs w:val="24"/>
          <w:lang w:eastAsia="hr-HR"/>
        </w:rPr>
        <w:lastRenderedPageBreak/>
        <w:t xml:space="preserve">Članovi Školskog odbora dali su jednoglasnu suglasnost na raspisivanje natječaja za slijedeća radna mjesta: </w:t>
      </w:r>
    </w:p>
    <w:p w:rsidR="007F5A7C" w:rsidRPr="00A361A5" w:rsidRDefault="007F5A7C" w:rsidP="00CC02D6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</w:p>
    <w:p w:rsidR="007F5A7C" w:rsidRPr="007F5A7C" w:rsidRDefault="007F5A7C" w:rsidP="007F5A7C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7F5A7C">
        <w:rPr>
          <w:rFonts w:eastAsiaTheme="minorEastAsia"/>
          <w:sz w:val="24"/>
          <w:szCs w:val="24"/>
          <w:lang w:eastAsia="hr-HR"/>
        </w:rPr>
        <w:t>a) pomoćnike u nastavi na određeno, nepuno radno vrijeme – 1 izvršitelj/ica (20 sati) i 1 izvršitelj/ica (22 sata)</w:t>
      </w:r>
    </w:p>
    <w:p w:rsidR="007F5A7C" w:rsidRPr="007F5A7C" w:rsidRDefault="007F5A7C" w:rsidP="007F5A7C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7F5A7C">
        <w:rPr>
          <w:rFonts w:eastAsiaTheme="minorEastAsia"/>
          <w:sz w:val="24"/>
          <w:szCs w:val="24"/>
          <w:lang w:eastAsia="hr-HR"/>
        </w:rPr>
        <w:t>b) učitelja/icu matematike na određeno, puno radno vrijeme – 1 izvršitelj/ica</w:t>
      </w:r>
    </w:p>
    <w:p w:rsidR="007F5A7C" w:rsidRDefault="007F5A7C" w:rsidP="007F5A7C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7F5A7C">
        <w:rPr>
          <w:rFonts w:eastAsiaTheme="minorEastAsia"/>
          <w:sz w:val="24"/>
          <w:szCs w:val="24"/>
          <w:lang w:eastAsia="hr-HR"/>
        </w:rPr>
        <w:t>c) učitelja/icu razredne nastave na određeno, puno radno vrijeme – 1 izvršitelj/ica</w:t>
      </w:r>
    </w:p>
    <w:p w:rsidR="007F5A7C" w:rsidRDefault="007F5A7C" w:rsidP="007F5A7C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d) učitelja / učiteljice razredne nastave na neodređeno, puno radno vrijeme-1 izvršitelj/ica</w:t>
      </w:r>
    </w:p>
    <w:p w:rsidR="007F5A7C" w:rsidRPr="007F5A7C" w:rsidRDefault="007F5A7C" w:rsidP="007F5A7C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A361A5" w:rsidRDefault="00A361A5" w:rsidP="007F5A7C">
      <w:pPr>
        <w:spacing w:after="0" w:line="276" w:lineRule="auto"/>
        <w:jc w:val="center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Ad.5.</w:t>
      </w:r>
    </w:p>
    <w:p w:rsidR="007F5A7C" w:rsidRDefault="007F5A7C" w:rsidP="007F5A7C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Ravnatelj je obavijestio članove Školskog odbora o provođenju ispita vanjskog vrednovanja. Istaknuo je da u tri tjedna pisanja ispita (ukupno 8 ispita) učenici osmih razreda neće imati niti pismene, niti usmene provjere.</w:t>
      </w:r>
    </w:p>
    <w:p w:rsidR="007F5A7C" w:rsidRDefault="007F5A7C" w:rsidP="007F5A7C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Rezultati </w:t>
      </w:r>
      <w:r w:rsidR="00735078">
        <w:rPr>
          <w:rFonts w:eastAsiaTheme="minorEastAsia"/>
          <w:sz w:val="24"/>
          <w:szCs w:val="24"/>
          <w:lang w:eastAsia="hr-HR"/>
        </w:rPr>
        <w:t xml:space="preserve">provjere će stići u našu Školu, kao obavijest učiteljima. </w:t>
      </w:r>
    </w:p>
    <w:p w:rsidR="00A361A5" w:rsidRDefault="00A361A5" w:rsidP="007F5A7C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735078" w:rsidRDefault="00735078" w:rsidP="00735078">
      <w:pPr>
        <w:spacing w:after="0" w:line="276" w:lineRule="auto"/>
        <w:jc w:val="center"/>
        <w:rPr>
          <w:rFonts w:eastAsiaTheme="minorEastAsia"/>
          <w:b/>
          <w:sz w:val="24"/>
          <w:szCs w:val="24"/>
          <w:lang w:eastAsia="hr-HR"/>
        </w:rPr>
      </w:pPr>
      <w:r w:rsidRPr="00735078">
        <w:rPr>
          <w:rFonts w:eastAsiaTheme="minorEastAsia"/>
          <w:sz w:val="24"/>
          <w:szCs w:val="24"/>
          <w:lang w:eastAsia="hr-HR"/>
        </w:rPr>
        <w:t>Ad.6</w:t>
      </w:r>
      <w:r>
        <w:rPr>
          <w:rFonts w:eastAsiaTheme="minorEastAsia"/>
          <w:b/>
          <w:sz w:val="24"/>
          <w:szCs w:val="24"/>
          <w:lang w:eastAsia="hr-HR"/>
        </w:rPr>
        <w:t>.</w:t>
      </w:r>
    </w:p>
    <w:p w:rsidR="00735078" w:rsidRDefault="00735078" w:rsidP="00735078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Materijale za ovu točku poslala je voditeljica računovodstva putem elektronske pošte svim članovima Školskog odbora. Ravnatelj je objasnio da se </w:t>
      </w:r>
      <w:r w:rsidR="00E35753">
        <w:rPr>
          <w:rFonts w:eastAsiaTheme="minorEastAsia"/>
          <w:sz w:val="24"/>
          <w:szCs w:val="24"/>
          <w:lang w:eastAsia="hr-HR"/>
        </w:rPr>
        <w:t xml:space="preserve">Rebalans financijskog plana odnosi na dodijeljena sredstva za ugradnju led rasvjete u PŠ Gornja Bistra i u Matičnoj školi u Poljanici Bistranskoj, te ugradnju i nabavu opreme za sustav videonadzora i sustava protuprovale u PŠ jablanovec. </w:t>
      </w:r>
    </w:p>
    <w:p w:rsidR="00E35753" w:rsidRDefault="00E35753" w:rsidP="00735078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E35753" w:rsidRDefault="00E35753" w:rsidP="00735078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Članovi Školskog odbora jednoglasnu su usvojili Rebalans financijskog plana za 2023. godinu. </w:t>
      </w:r>
    </w:p>
    <w:p w:rsidR="00E35753" w:rsidRDefault="00E35753" w:rsidP="00735078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E35753" w:rsidRDefault="00E35753" w:rsidP="00E35753">
      <w:pPr>
        <w:spacing w:after="0" w:line="276" w:lineRule="auto"/>
        <w:jc w:val="center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AD.7.</w:t>
      </w:r>
    </w:p>
    <w:p w:rsidR="00E35753" w:rsidRDefault="00E35753" w:rsidP="00735078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Izmjena Pravilnika o provedbi postupaka jednostavne nabave odnosi se na promjenu valute, odnosno izraženi pragovi u jednostavnoj nabavi, bit će izraženi u eurima. </w:t>
      </w:r>
    </w:p>
    <w:p w:rsidR="00E35753" w:rsidRDefault="00E35753" w:rsidP="00735078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Promjena Pravilnika odnosit će se na dodavanje mogućnosti objave Poziva na dostavu ponuda kroz modul jednostavne nabave u elektronskom oglasniku javne nabave.</w:t>
      </w:r>
    </w:p>
    <w:p w:rsidR="00E35753" w:rsidRDefault="00E35753" w:rsidP="00735078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E35753" w:rsidRDefault="00E35753" w:rsidP="00735078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  <w:r w:rsidRPr="00E35753">
        <w:rPr>
          <w:rFonts w:eastAsiaTheme="minorEastAsia"/>
          <w:b/>
          <w:sz w:val="24"/>
          <w:szCs w:val="24"/>
          <w:lang w:eastAsia="hr-HR"/>
        </w:rPr>
        <w:t xml:space="preserve">Članovi Školskog odbora jednoglasnu su usvojili navedene Izmjene Pravilnika o provedbi postupaka jednostavne nabave. </w:t>
      </w:r>
    </w:p>
    <w:p w:rsidR="00E35753" w:rsidRDefault="00E35753" w:rsidP="00735078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</w:p>
    <w:p w:rsidR="00E35753" w:rsidRDefault="00E35753" w:rsidP="00E35753">
      <w:pPr>
        <w:spacing w:after="0" w:line="276" w:lineRule="auto"/>
        <w:jc w:val="center"/>
        <w:rPr>
          <w:rFonts w:eastAsiaTheme="minorEastAsia"/>
          <w:b/>
          <w:sz w:val="24"/>
          <w:szCs w:val="24"/>
          <w:lang w:eastAsia="hr-HR"/>
        </w:rPr>
      </w:pPr>
      <w:r>
        <w:rPr>
          <w:rFonts w:eastAsiaTheme="minorEastAsia"/>
          <w:b/>
          <w:sz w:val="24"/>
          <w:szCs w:val="24"/>
          <w:lang w:eastAsia="hr-HR"/>
        </w:rPr>
        <w:t>Ad.8.</w:t>
      </w:r>
    </w:p>
    <w:p w:rsidR="00E35753" w:rsidRPr="00E35753" w:rsidRDefault="00E35753" w:rsidP="00E35753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E35753">
        <w:rPr>
          <w:rFonts w:eastAsiaTheme="minorEastAsia"/>
          <w:sz w:val="24"/>
          <w:szCs w:val="24"/>
          <w:lang w:eastAsia="hr-HR"/>
        </w:rPr>
        <w:t>Ravnatelj je pročitao dopis Zagrebačke županije, prema kojem se online sjednice mogu održavati uz dopuštenje Osnivača. Razlog se mora obrazložiti, te nakon dopuštenje Zagrebačke županije i navesti u zapisnika koji se odvija elektronskim putem.</w:t>
      </w:r>
    </w:p>
    <w:p w:rsidR="00E35753" w:rsidRPr="00E35753" w:rsidRDefault="00E35753" w:rsidP="00E35753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E35753" w:rsidRPr="00E35753" w:rsidRDefault="00E35753" w:rsidP="00E35753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E35753">
        <w:rPr>
          <w:rFonts w:eastAsiaTheme="minorEastAsia"/>
          <w:sz w:val="24"/>
          <w:szCs w:val="24"/>
          <w:lang w:eastAsia="hr-HR"/>
        </w:rPr>
        <w:lastRenderedPageBreak/>
        <w:t>Sjednica Školskog odbora završila je u 19</w:t>
      </w:r>
      <w:r>
        <w:rPr>
          <w:rFonts w:eastAsiaTheme="minorEastAsia"/>
          <w:sz w:val="24"/>
          <w:szCs w:val="24"/>
          <w:lang w:eastAsia="hr-HR"/>
        </w:rPr>
        <w:t xml:space="preserve">:00 </w:t>
      </w:r>
      <w:r w:rsidRPr="00E35753">
        <w:rPr>
          <w:rFonts w:eastAsiaTheme="minorEastAsia"/>
          <w:sz w:val="24"/>
          <w:szCs w:val="24"/>
          <w:lang w:eastAsia="hr-HR"/>
        </w:rPr>
        <w:t xml:space="preserve"> sati.</w:t>
      </w:r>
    </w:p>
    <w:p w:rsidR="00E35753" w:rsidRPr="00E35753" w:rsidRDefault="00E35753" w:rsidP="00735078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</w:p>
    <w:p w:rsidR="00A361A5" w:rsidRPr="00E35753" w:rsidRDefault="00A361A5" w:rsidP="007F5A7C">
      <w:pPr>
        <w:spacing w:after="0" w:line="276" w:lineRule="auto"/>
        <w:jc w:val="both"/>
        <w:rPr>
          <w:rFonts w:eastAsiaTheme="minorEastAsia"/>
          <w:b/>
          <w:sz w:val="24"/>
          <w:szCs w:val="24"/>
          <w:lang w:eastAsia="hr-HR"/>
        </w:rPr>
      </w:pPr>
    </w:p>
    <w:p w:rsidR="00E70833" w:rsidRDefault="00E70833" w:rsidP="00982EBE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432E3A" w:rsidRPr="009C1858" w:rsidRDefault="00432E3A" w:rsidP="00543768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Zapisničarka: </w:t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>Predsjednica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>Školskog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 xml:space="preserve">odbora: </w:t>
      </w:r>
      <w:r w:rsidRPr="009C1858">
        <w:rPr>
          <w:sz w:val="24"/>
          <w:szCs w:val="24"/>
        </w:rPr>
        <w:br/>
      </w:r>
      <w:r w:rsidR="00982EBE">
        <w:rPr>
          <w:sz w:val="24"/>
          <w:szCs w:val="24"/>
        </w:rPr>
        <w:t>Vje</w:t>
      </w:r>
      <w:r w:rsidR="00E70833">
        <w:rPr>
          <w:sz w:val="24"/>
          <w:szCs w:val="24"/>
        </w:rPr>
        <w:t>koslava Špoljar Kurek</w:t>
      </w:r>
      <w:r w:rsidR="007044E3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="004052D4" w:rsidRPr="009C1858">
        <w:rPr>
          <w:sz w:val="24"/>
          <w:szCs w:val="24"/>
        </w:rPr>
        <w:t xml:space="preserve">       </w:t>
      </w:r>
      <w:r w:rsidR="004052D4"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 xml:space="preserve">Ljiljana Popovački  Račić </w:t>
      </w:r>
    </w:p>
    <w:sectPr w:rsidR="00432E3A" w:rsidRPr="009C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EEC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AD16A056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B5F9C"/>
    <w:multiLevelType w:val="hybridMultilevel"/>
    <w:tmpl w:val="5B96E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6346"/>
    <w:multiLevelType w:val="hybridMultilevel"/>
    <w:tmpl w:val="8288F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3387"/>
    <w:multiLevelType w:val="hybridMultilevel"/>
    <w:tmpl w:val="0E0C2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75F47"/>
    <w:multiLevelType w:val="hybridMultilevel"/>
    <w:tmpl w:val="7138F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774B7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C"/>
    <w:rsid w:val="00011D4B"/>
    <w:rsid w:val="00036105"/>
    <w:rsid w:val="00036371"/>
    <w:rsid w:val="00064ADB"/>
    <w:rsid w:val="000745DE"/>
    <w:rsid w:val="0009608C"/>
    <w:rsid w:val="000C0D29"/>
    <w:rsid w:val="000D3BDE"/>
    <w:rsid w:val="0010110E"/>
    <w:rsid w:val="001028E8"/>
    <w:rsid w:val="0011453E"/>
    <w:rsid w:val="001175D9"/>
    <w:rsid w:val="0012083D"/>
    <w:rsid w:val="0014660B"/>
    <w:rsid w:val="00153787"/>
    <w:rsid w:val="001C6851"/>
    <w:rsid w:val="001E001D"/>
    <w:rsid w:val="00220311"/>
    <w:rsid w:val="0024181B"/>
    <w:rsid w:val="00273FAD"/>
    <w:rsid w:val="002C5968"/>
    <w:rsid w:val="002F6F20"/>
    <w:rsid w:val="003233C0"/>
    <w:rsid w:val="0032748F"/>
    <w:rsid w:val="0032783D"/>
    <w:rsid w:val="00330E85"/>
    <w:rsid w:val="003314D8"/>
    <w:rsid w:val="00367E1F"/>
    <w:rsid w:val="003740F3"/>
    <w:rsid w:val="00382F4C"/>
    <w:rsid w:val="003B4ED3"/>
    <w:rsid w:val="003F7B37"/>
    <w:rsid w:val="004030CB"/>
    <w:rsid w:val="004052D4"/>
    <w:rsid w:val="00410A6B"/>
    <w:rsid w:val="0043094F"/>
    <w:rsid w:val="00432E3A"/>
    <w:rsid w:val="00476CD1"/>
    <w:rsid w:val="004D4D61"/>
    <w:rsid w:val="00511D68"/>
    <w:rsid w:val="005232CC"/>
    <w:rsid w:val="0054000D"/>
    <w:rsid w:val="00543768"/>
    <w:rsid w:val="0054736E"/>
    <w:rsid w:val="005A2AE3"/>
    <w:rsid w:val="005A3695"/>
    <w:rsid w:val="005C11AB"/>
    <w:rsid w:val="005F1A0D"/>
    <w:rsid w:val="00612430"/>
    <w:rsid w:val="0061245F"/>
    <w:rsid w:val="006176B5"/>
    <w:rsid w:val="00650E67"/>
    <w:rsid w:val="0065135F"/>
    <w:rsid w:val="0065300B"/>
    <w:rsid w:val="006875E1"/>
    <w:rsid w:val="006971DB"/>
    <w:rsid w:val="006A2941"/>
    <w:rsid w:val="006E6025"/>
    <w:rsid w:val="007044E3"/>
    <w:rsid w:val="00735078"/>
    <w:rsid w:val="00745E66"/>
    <w:rsid w:val="007851C9"/>
    <w:rsid w:val="007908E5"/>
    <w:rsid w:val="007C65CC"/>
    <w:rsid w:val="007F5A7C"/>
    <w:rsid w:val="00824FB3"/>
    <w:rsid w:val="008423D6"/>
    <w:rsid w:val="0089277E"/>
    <w:rsid w:val="00896697"/>
    <w:rsid w:val="008A5933"/>
    <w:rsid w:val="008A7DCA"/>
    <w:rsid w:val="008D744A"/>
    <w:rsid w:val="008F067D"/>
    <w:rsid w:val="0092675B"/>
    <w:rsid w:val="00955D55"/>
    <w:rsid w:val="00973AB5"/>
    <w:rsid w:val="00981282"/>
    <w:rsid w:val="00982D4D"/>
    <w:rsid w:val="00982EBE"/>
    <w:rsid w:val="00995386"/>
    <w:rsid w:val="009C1858"/>
    <w:rsid w:val="009D3FEC"/>
    <w:rsid w:val="009E082F"/>
    <w:rsid w:val="009F479A"/>
    <w:rsid w:val="009F784C"/>
    <w:rsid w:val="00A05BC5"/>
    <w:rsid w:val="00A07D39"/>
    <w:rsid w:val="00A361A5"/>
    <w:rsid w:val="00A46E1E"/>
    <w:rsid w:val="00AA0BDE"/>
    <w:rsid w:val="00AA11FC"/>
    <w:rsid w:val="00AD209A"/>
    <w:rsid w:val="00B02CB9"/>
    <w:rsid w:val="00B02FA6"/>
    <w:rsid w:val="00B22DD3"/>
    <w:rsid w:val="00B3748E"/>
    <w:rsid w:val="00B51E31"/>
    <w:rsid w:val="00BB5C63"/>
    <w:rsid w:val="00BB6EB5"/>
    <w:rsid w:val="00BF41C0"/>
    <w:rsid w:val="00C378AD"/>
    <w:rsid w:val="00C557CE"/>
    <w:rsid w:val="00C618EE"/>
    <w:rsid w:val="00C9558D"/>
    <w:rsid w:val="00C95C09"/>
    <w:rsid w:val="00CC02D6"/>
    <w:rsid w:val="00CD381D"/>
    <w:rsid w:val="00D12EBA"/>
    <w:rsid w:val="00D60DB5"/>
    <w:rsid w:val="00D77B97"/>
    <w:rsid w:val="00D84414"/>
    <w:rsid w:val="00DA1F07"/>
    <w:rsid w:val="00DD3F02"/>
    <w:rsid w:val="00DF3961"/>
    <w:rsid w:val="00E0058C"/>
    <w:rsid w:val="00E064F0"/>
    <w:rsid w:val="00E322C8"/>
    <w:rsid w:val="00E35753"/>
    <w:rsid w:val="00E45F9C"/>
    <w:rsid w:val="00E70833"/>
    <w:rsid w:val="00E80180"/>
    <w:rsid w:val="00EE200E"/>
    <w:rsid w:val="00EE72D1"/>
    <w:rsid w:val="00EF52E0"/>
    <w:rsid w:val="00EF5A7B"/>
    <w:rsid w:val="00F050E0"/>
    <w:rsid w:val="00F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979A-6234-4766-9117-36B374A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E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35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4E16-724C-4913-AB0E-A7C1E88E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2023-09-28T15:23:00Z</cp:lastPrinted>
  <dcterms:created xsi:type="dcterms:W3CDTF">2024-02-06T08:41:00Z</dcterms:created>
  <dcterms:modified xsi:type="dcterms:W3CDTF">2024-02-06T08:41:00Z</dcterms:modified>
</cp:coreProperties>
</file>