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2227" w:rsidRDefault="00713403">
      <w:pPr>
        <w:jc w:val="center"/>
      </w:pPr>
      <w:r>
        <w:t>OBRAZAC POZIVA ZA ORGANIZACIJU VIŠEDNEVNE IZVANUČIONIČKE NASTAVE</w:t>
      </w:r>
    </w:p>
    <w:tbl>
      <w:tblPr>
        <w:tblW w:w="3048" w:type="dxa"/>
        <w:jc w:val="center"/>
        <w:tblLayout w:type="fixed"/>
        <w:tblLook w:val="0000" w:firstRow="0" w:lastRow="0" w:firstColumn="0" w:lastColumn="0" w:noHBand="0" w:noVBand="0"/>
      </w:tblPr>
      <w:tblGrid>
        <w:gridCol w:w="1513"/>
        <w:gridCol w:w="1535"/>
      </w:tblGrid>
      <w:tr w:rsidR="006C2227">
        <w:trPr>
          <w:trHeight w:val="32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BF4124">
            <w:pPr>
              <w:widowControl w:val="0"/>
              <w:snapToGrid w:val="0"/>
              <w:spacing w:after="0" w:line="240" w:lineRule="auto"/>
            </w:pPr>
            <w:r>
              <w:t>9/2024</w:t>
            </w:r>
            <w:bookmarkStart w:id="0" w:name="_GoBack"/>
            <w:bookmarkEnd w:id="0"/>
          </w:p>
        </w:tc>
      </w:tr>
    </w:tbl>
    <w:p w:rsidR="006C2227" w:rsidRDefault="006C2227"/>
    <w:tbl>
      <w:tblPr>
        <w:tblW w:w="9360" w:type="dxa"/>
        <w:jc w:val="right"/>
        <w:tblLayout w:type="fixed"/>
        <w:tblLook w:val="0000" w:firstRow="0" w:lastRow="0" w:firstColumn="0" w:lastColumn="0" w:noHBand="0" w:noVBand="0"/>
      </w:tblPr>
      <w:tblGrid>
        <w:gridCol w:w="813"/>
        <w:gridCol w:w="144"/>
        <w:gridCol w:w="4057"/>
        <w:gridCol w:w="2058"/>
        <w:gridCol w:w="9"/>
        <w:gridCol w:w="27"/>
        <w:gridCol w:w="2016"/>
        <w:gridCol w:w="236"/>
      </w:tblGrid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6C2227" w:rsidTr="00243C83">
        <w:trPr>
          <w:trHeight w:val="334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Ime škole: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OŠ BISTRA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Adresa: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Bistranska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30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Mjesto: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color w:val="222222"/>
                <w:shd w:val="clear" w:color="auto" w:fill="FFFFFF"/>
              </w:rPr>
              <w:t xml:space="preserve">Poljanica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Bistranska</w:t>
            </w:r>
            <w:proofErr w:type="spellEnd"/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t>vjekoslava.spoljar-kurek@skole.hr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2227" w:rsidRDefault="00AA281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 xml:space="preserve">7. </w:t>
            </w:r>
            <w:proofErr w:type="spellStart"/>
            <w:r>
              <w:rPr>
                <w:rFonts w:cs="Arial"/>
                <w:b/>
              </w:rPr>
              <w:t>a,b,c,d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razreda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 w:rsidP="00AA2813">
            <w:pPr>
              <w:widowControl w:val="0"/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Pr="00AA2813">
              <w:rPr>
                <w:rFonts w:cs="Arial"/>
              </w:rPr>
              <w:t>Škola u prirodi</w:t>
            </w:r>
            <w:r>
              <w:rPr>
                <w:rFonts w:cs="Arial"/>
                <w:b/>
              </w:rPr>
              <w:t xml:space="preserve">                                  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AA2813">
            <w:pPr>
              <w:widowControl w:val="0"/>
              <w:snapToGrid w:val="0"/>
              <w:spacing w:after="0" w:line="240" w:lineRule="auto"/>
              <w:jc w:val="right"/>
            </w:pPr>
            <w: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AA2813">
            <w:pPr>
              <w:widowControl w:val="0"/>
              <w:snapToGrid w:val="0"/>
              <w:spacing w:after="0" w:line="240" w:lineRule="auto"/>
              <w:jc w:val="right"/>
            </w:pPr>
            <w:r>
              <w:t>noćenja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pacing w:after="0" w:line="240" w:lineRule="auto"/>
              <w:rPr>
                <w:b/>
              </w:rPr>
            </w:pPr>
            <w:r w:rsidRPr="00243C83">
              <w:rPr>
                <w:rFonts w:cs="Arial"/>
                <w:b/>
              </w:rPr>
              <w:t>b) Višednevna terenska nastava</w:t>
            </w:r>
            <w:r w:rsidR="00243C83" w:rsidRPr="00243C83">
              <w:rPr>
                <w:rFonts w:cs="Arial"/>
                <w:b/>
              </w:rPr>
              <w:t xml:space="preserve">          x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pacing w:after="0" w:line="240" w:lineRule="auto"/>
              <w:rPr>
                <w:b/>
              </w:rPr>
            </w:pPr>
            <w:r w:rsidRPr="00243C83">
              <w:rPr>
                <w:rFonts w:eastAsia="Calibri"/>
                <w:b/>
              </w:rPr>
              <w:t xml:space="preserve">                             </w:t>
            </w:r>
            <w:r w:rsidR="00AA2813" w:rsidRPr="00243C83">
              <w:rPr>
                <w:rFonts w:eastAsia="Calibri"/>
                <w:b/>
              </w:rPr>
              <w:t xml:space="preserve">          </w:t>
            </w:r>
            <w:r w:rsidR="00243C83" w:rsidRPr="00243C83">
              <w:rPr>
                <w:rFonts w:eastAsia="Calibri"/>
                <w:b/>
              </w:rPr>
              <w:t xml:space="preserve">         </w:t>
            </w:r>
            <w:r w:rsidR="00243C83">
              <w:rPr>
                <w:rFonts w:eastAsia="Calibri"/>
                <w:b/>
              </w:rPr>
              <w:t xml:space="preserve">    </w:t>
            </w:r>
            <w:r w:rsidR="00243C83" w:rsidRPr="00243C83">
              <w:rPr>
                <w:rFonts w:eastAsia="Calibri"/>
                <w:b/>
              </w:rPr>
              <w:t xml:space="preserve">3   </w:t>
            </w:r>
            <w:r w:rsidRPr="00243C83">
              <w:rPr>
                <w:rFonts w:cs="Arial"/>
                <w:b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napToGrid w:val="0"/>
              <w:spacing w:after="0" w:line="240" w:lineRule="auto"/>
              <w:rPr>
                <w:b/>
              </w:rPr>
            </w:pPr>
            <w:r w:rsidRPr="00243C83">
              <w:rPr>
                <w:rFonts w:eastAsia="Calibri"/>
                <w:b/>
              </w:rPr>
              <w:t xml:space="preserve">                    </w:t>
            </w:r>
            <w:r w:rsidR="00243C83" w:rsidRPr="00243C83">
              <w:rPr>
                <w:rFonts w:eastAsia="Calibri"/>
                <w:b/>
              </w:rPr>
              <w:t>2</w:t>
            </w:r>
            <w:r w:rsidRPr="00243C83">
              <w:rPr>
                <w:rFonts w:eastAsia="Calibri"/>
                <w:b/>
              </w:rPr>
              <w:t xml:space="preserve">   </w:t>
            </w:r>
            <w:r w:rsidRPr="00243C83">
              <w:rPr>
                <w:rFonts w:cs="Arial"/>
                <w:b/>
              </w:rPr>
              <w:t>noćenja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243C83" w:rsidRDefault="006C2227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pacing w:after="0" w:line="240" w:lineRule="auto"/>
              <w:rPr>
                <w:rFonts w:cs="Arial"/>
              </w:rPr>
            </w:pPr>
            <w:r w:rsidRPr="00243C83">
              <w:rPr>
                <w:rFonts w:cs="Arial"/>
              </w:rPr>
              <w:t>c) Školska ekskurzija</w:t>
            </w:r>
            <w:r w:rsidR="00243C83">
              <w:rPr>
                <w:rFonts w:cs="Arial"/>
              </w:rPr>
              <w:t xml:space="preserve">                           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napToGrid w:val="0"/>
              <w:spacing w:after="0" w:line="240" w:lineRule="auto"/>
              <w:jc w:val="center"/>
            </w:pPr>
            <w:r w:rsidRPr="00243C83">
              <w:rPr>
                <w:rFonts w:eastAsia="Calibri"/>
                <w:bCs/>
              </w:rPr>
              <w:t xml:space="preserve">       </w:t>
            </w:r>
            <w:r w:rsidR="00243C83">
              <w:rPr>
                <w:rFonts w:eastAsia="Calibri"/>
              </w:rPr>
              <w:t xml:space="preserve">             </w:t>
            </w:r>
            <w:r w:rsidRPr="00243C83">
              <w:rPr>
                <w:rFonts w:eastAsia="Calibri"/>
              </w:rPr>
              <w:t xml:space="preserve">    </w:t>
            </w:r>
            <w:r w:rsidRPr="00243C83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Pr="00243C83" w:rsidRDefault="00713403">
            <w:pPr>
              <w:widowControl w:val="0"/>
              <w:snapToGrid w:val="0"/>
              <w:spacing w:after="0" w:line="240" w:lineRule="auto"/>
            </w:pPr>
            <w:r w:rsidRPr="00243C83">
              <w:rPr>
                <w:rFonts w:eastAsia="Calibri"/>
                <w:bCs/>
              </w:rPr>
              <w:t xml:space="preserve">          </w:t>
            </w:r>
            <w:r w:rsidRPr="00243C83">
              <w:rPr>
                <w:rFonts w:eastAsia="Calibri"/>
              </w:rPr>
              <w:t xml:space="preserve">     </w:t>
            </w:r>
            <w:r w:rsidR="00243C83" w:rsidRPr="00243C83">
              <w:rPr>
                <w:rFonts w:eastAsia="Calibri"/>
              </w:rPr>
              <w:t xml:space="preserve">       </w:t>
            </w:r>
            <w:r w:rsidRPr="00243C83">
              <w:rPr>
                <w:rFonts w:eastAsia="Calibri"/>
              </w:rPr>
              <w:t xml:space="preserve">    </w:t>
            </w:r>
            <w:r w:rsidRPr="00243C83">
              <w:rPr>
                <w:rFonts w:cs="Arial"/>
              </w:rPr>
              <w:t>noćenja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d) Posjet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  <w:jc w:val="right"/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  <w:jc w:val="right"/>
            </w:pPr>
            <w:r>
              <w:rPr>
                <w:rFonts w:cs="Arial"/>
              </w:rPr>
              <w:t>noćenja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 w:rsidRPr="002F20C8">
              <w:rPr>
                <w:rFonts w:cs="Arial"/>
                <w:b/>
              </w:rPr>
              <w:t>a) u Republici Hrvatskoj</w:t>
            </w:r>
            <w:r>
              <w:rPr>
                <w:rFonts w:cs="Arial"/>
              </w:rPr>
              <w:t xml:space="preserve">                                x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 w:rsidP="002F20C8">
            <w:pPr>
              <w:widowControl w:val="0"/>
              <w:snapToGrid w:val="0"/>
              <w:spacing w:after="0" w:line="240" w:lineRule="auto"/>
            </w:pPr>
            <w:r>
              <w:rPr>
                <w:rFonts w:eastAsia="Calibri"/>
                <w:b/>
                <w:bCs/>
              </w:rPr>
              <w:t xml:space="preserve"> </w:t>
            </w:r>
            <w:r w:rsidR="00AA2813">
              <w:rPr>
                <w:rFonts w:cs="Arial"/>
                <w:b/>
                <w:bCs/>
              </w:rPr>
              <w:t>Istra</w:t>
            </w:r>
            <w:r w:rsidR="005F1160">
              <w:rPr>
                <w:rFonts w:cs="Arial"/>
                <w:b/>
                <w:bCs/>
              </w:rPr>
              <w:t xml:space="preserve"> – Rovinj, Poreč, Pula, NP Brijuni, </w:t>
            </w:r>
            <w:r w:rsidR="002F20C8">
              <w:rPr>
                <w:rFonts w:cs="Arial"/>
                <w:b/>
                <w:bCs/>
              </w:rPr>
              <w:t xml:space="preserve">Vodnjan, </w:t>
            </w:r>
            <w:r w:rsidR="005F1160">
              <w:rPr>
                <w:rFonts w:cs="Arial"/>
                <w:b/>
                <w:bCs/>
              </w:rPr>
              <w:t xml:space="preserve">Hum,  </w:t>
            </w:r>
            <w:r w:rsidR="0020382C">
              <w:rPr>
                <w:rFonts w:cs="Arial"/>
                <w:b/>
                <w:bCs/>
              </w:rPr>
              <w:t xml:space="preserve">Aleja glagoljaša, </w:t>
            </w:r>
            <w:r w:rsidR="005F1160">
              <w:rPr>
                <w:rFonts w:cs="Arial"/>
                <w:b/>
                <w:bCs/>
              </w:rPr>
              <w:t xml:space="preserve">Grožnjan, zvjezdarnica </w:t>
            </w:r>
            <w:proofErr w:type="spellStart"/>
            <w:r w:rsidR="005F1160">
              <w:rPr>
                <w:rFonts w:cs="Arial"/>
                <w:b/>
                <w:bCs/>
              </w:rPr>
              <w:t>Višnjan</w:t>
            </w:r>
            <w:proofErr w:type="spellEnd"/>
            <w:r w:rsidR="005F1160">
              <w:rPr>
                <w:rFonts w:cs="Arial"/>
                <w:b/>
                <w:bCs/>
              </w:rPr>
              <w:t xml:space="preserve"> (</w:t>
            </w:r>
            <w:proofErr w:type="spellStart"/>
            <w:r w:rsidR="005F1160">
              <w:rPr>
                <w:rFonts w:cs="Arial"/>
                <w:b/>
                <w:bCs/>
              </w:rPr>
              <w:t>Ti</w:t>
            </w:r>
            <w:r w:rsidR="0020382C">
              <w:rPr>
                <w:rFonts w:cs="Arial"/>
                <w:b/>
                <w:bCs/>
              </w:rPr>
              <w:t>č</w:t>
            </w:r>
            <w:r w:rsidR="005F1160">
              <w:rPr>
                <w:rFonts w:cs="Arial"/>
                <w:b/>
                <w:bCs/>
              </w:rPr>
              <w:t>an</w:t>
            </w:r>
            <w:proofErr w:type="spellEnd"/>
            <w:r w:rsidR="005F1160">
              <w:rPr>
                <w:rFonts w:cs="Arial"/>
                <w:b/>
                <w:bCs/>
              </w:rPr>
              <w:t>)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Cs/>
              </w:rPr>
              <w:t>b) u inozemstvu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2227" w:rsidRDefault="00713403" w:rsidP="00AA2813">
            <w:pPr>
              <w:widowControl w:val="0"/>
              <w:spacing w:after="0" w:line="240" w:lineRule="auto"/>
            </w:pPr>
            <w:r>
              <w:rPr>
                <w:rFonts w:cs="Arial"/>
                <w:b/>
                <w:bCs/>
              </w:rPr>
              <w:t>od  21.5.202</w:t>
            </w:r>
            <w:r w:rsidR="00AA2813">
              <w:rPr>
                <w:rFonts w:cs="Arial"/>
                <w:b/>
                <w:bCs/>
              </w:rPr>
              <w:t>5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2227" w:rsidRDefault="00713403" w:rsidP="00AA281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  <w:bCs/>
              </w:rPr>
              <w:t>do  2</w:t>
            </w:r>
            <w:r w:rsidR="00AA2813"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/>
                <w:bCs/>
              </w:rPr>
              <w:t>.5.202</w:t>
            </w:r>
            <w:r w:rsidR="00AA2813">
              <w:rPr>
                <w:rFonts w:cs="Arial"/>
                <w:b/>
                <w:bCs/>
              </w:rPr>
              <w:t>5</w:t>
            </w:r>
            <w:r>
              <w:rPr>
                <w:rFonts w:cs="Arial"/>
                <w:b/>
                <w:bCs/>
              </w:rPr>
              <w:t>.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(predložiti u okvirnom terminu od dva tjedna)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  <w:i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  <w:i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  <w:i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i/>
              </w:rPr>
              <w:t>Upisati broj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i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 w:rsidP="002F20C8">
            <w:pPr>
              <w:widowControl w:val="0"/>
              <w:spacing w:after="0" w:line="240" w:lineRule="auto"/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AA281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7</w:t>
            </w:r>
            <w:r w:rsidR="00713403">
              <w:rPr>
                <w:rFonts w:cs="Arial"/>
                <w:b/>
              </w:rPr>
              <w:t>9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 w:rsidP="00AA281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S mogućnošću odstupanja za </w:t>
            </w:r>
            <w:r w:rsidR="00AA281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učenika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AA2813" w:rsidP="00AA2813">
            <w:pPr>
              <w:widowControl w:val="0"/>
              <w:spacing w:after="0" w:line="240" w:lineRule="auto"/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Mjesto polaska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AA281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 xml:space="preserve">OŠ Bistra , Poljanica </w:t>
            </w:r>
            <w:proofErr w:type="spellStart"/>
            <w:r>
              <w:rPr>
                <w:rFonts w:cs="Arial"/>
                <w:b/>
              </w:rPr>
              <w:t>Bistranska</w:t>
            </w:r>
            <w:proofErr w:type="spellEnd"/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2F20C8">
            <w:pPr>
              <w:pStyle w:val="Odlomakpopisa1"/>
              <w:widowControl w:val="0"/>
              <w:spacing w:after="0" w:line="240" w:lineRule="auto"/>
              <w:ind w:left="0"/>
            </w:pPr>
            <w:r>
              <w:t xml:space="preserve">Pula, Vodnjan, Poreč, Hum, Grožnjan, </w:t>
            </w:r>
            <w:proofErr w:type="spellStart"/>
            <w:r>
              <w:t>Višnjan</w:t>
            </w:r>
            <w:proofErr w:type="spellEnd"/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5F1160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Rovinj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  <w:bCs/>
              </w:rPr>
              <w:t xml:space="preserve">a) Autobus koji udovoljava zakonskim </w:t>
            </w:r>
            <w:r>
              <w:rPr>
                <w:rFonts w:cs="Arial"/>
                <w:b/>
                <w:bCs/>
              </w:rPr>
              <w:lastRenderedPageBreak/>
              <w:t>propisima za prijevoz učenika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eastAsia="Calibri"/>
                <w:b/>
              </w:rPr>
              <w:lastRenderedPageBreak/>
              <w:t xml:space="preserve">     </w:t>
            </w:r>
            <w:r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b) Vlak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c) Brod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 w:rsidP="0020382C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 xml:space="preserve">X ( </w:t>
            </w:r>
            <w:r w:rsidR="00AA2813">
              <w:rPr>
                <w:rFonts w:cs="Arial"/>
                <w:b/>
              </w:rPr>
              <w:t xml:space="preserve">prijevoz </w:t>
            </w:r>
            <w:r w:rsidR="0020382C">
              <w:rPr>
                <w:rFonts w:cs="Arial"/>
                <w:b/>
              </w:rPr>
              <w:t>za</w:t>
            </w:r>
            <w:r w:rsidR="00AA2813">
              <w:rPr>
                <w:rFonts w:cs="Arial"/>
                <w:b/>
              </w:rPr>
              <w:t xml:space="preserve"> NP Brijune</w:t>
            </w:r>
            <w:r>
              <w:rPr>
                <w:rFonts w:cs="Arial"/>
                <w:b/>
              </w:rPr>
              <w:t>)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d) Zrakoplov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Cs/>
              </w:rPr>
              <w:t>e) Kombinirani prijevoz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Označiti s X jednu ili više mogućnosti smještaja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a) Hostel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Cs/>
              </w:rPr>
              <w:t>b) Hotel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eastAsia="Calibri"/>
                <w:bCs/>
              </w:rPr>
              <w:t xml:space="preserve">  </w:t>
            </w:r>
            <w:r>
              <w:rPr>
                <w:rFonts w:cs="Arial"/>
                <w:b/>
                <w:bCs/>
              </w:rPr>
              <w:t>X (4*)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c) Pansion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e) Prehrana na bazi punoga pansiona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2F20C8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</w:rPr>
              <w:t xml:space="preserve">  </w:t>
            </w:r>
            <w:r w:rsidR="0020382C"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f) Drugo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20382C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</w:rPr>
              <w:t>Smještaj zatvorenog tipa s bazenom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Upisati traženo s imenima svakog muzeja, nacionalnog parka ili parka prirode, dvorca, grada, radionice i sl. ili označiti s X (za e)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a) Ulaznice za                    x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Pr="005F1160" w:rsidRDefault="005F1160" w:rsidP="002F20C8">
            <w:pPr>
              <w:widowControl w:val="0"/>
              <w:spacing w:after="0" w:line="240" w:lineRule="auto"/>
              <w:rPr>
                <w:b/>
              </w:rPr>
            </w:pPr>
            <w:r w:rsidRPr="005F1160">
              <w:rPr>
                <w:b/>
              </w:rPr>
              <w:t>NP Brijuni</w:t>
            </w:r>
            <w:r w:rsidR="0020382C">
              <w:rPr>
                <w:b/>
              </w:rPr>
              <w:t xml:space="preserve">, zvjezdarnica </w:t>
            </w:r>
            <w:proofErr w:type="spellStart"/>
            <w:r w:rsidR="0020382C">
              <w:rPr>
                <w:b/>
              </w:rPr>
              <w:t>Višnjan</w:t>
            </w:r>
            <w:proofErr w:type="spellEnd"/>
            <w:r w:rsidR="0020382C">
              <w:rPr>
                <w:b/>
              </w:rPr>
              <w:t xml:space="preserve">, Arena u Puli, ulaznice </w:t>
            </w:r>
            <w:r w:rsidR="002F20C8">
              <w:rPr>
                <w:b/>
              </w:rPr>
              <w:t>za</w:t>
            </w:r>
            <w:r w:rsidR="0020382C">
              <w:rPr>
                <w:b/>
              </w:rPr>
              <w:t xml:space="preserve"> muzeje i crkve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b) Vodiča za razgled grada      X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5F1160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Rovinj, Poreč, Pula</w:t>
            </w:r>
            <w:r w:rsidR="00445AC3">
              <w:rPr>
                <w:rFonts w:cs="Arial"/>
                <w:b/>
              </w:rPr>
              <w:t>, Grožnjan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Pr="005F1160" w:rsidRDefault="00713403">
            <w:pPr>
              <w:widowControl w:val="0"/>
              <w:spacing w:after="0" w:line="240" w:lineRule="auto"/>
            </w:pPr>
            <w:r w:rsidRPr="005F1160">
              <w:rPr>
                <w:rFonts w:cs="Arial"/>
              </w:rPr>
              <w:t xml:space="preserve">c) </w:t>
            </w:r>
            <w:r w:rsidR="005F1160" w:rsidRPr="005F1160">
              <w:rPr>
                <w:rFonts w:cs="Arial"/>
              </w:rPr>
              <w:t xml:space="preserve">Sudjelovanje u radionicama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d) Drugi zahtjevi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</w:rPr>
              <w:t xml:space="preserve">Dnevnice za </w:t>
            </w:r>
            <w:r w:rsidR="00445AC3">
              <w:rPr>
                <w:rFonts w:cs="Arial"/>
                <w:b/>
              </w:rPr>
              <w:t>6</w:t>
            </w:r>
            <w:r w:rsidR="00AA2813">
              <w:rPr>
                <w:rFonts w:cs="Arial"/>
                <w:b/>
              </w:rPr>
              <w:t xml:space="preserve"> pratitelja, plaćanje na rate</w:t>
            </w:r>
            <w:r>
              <w:rPr>
                <w:rFonts w:cs="Arial"/>
                <w:b/>
              </w:rPr>
              <w:t xml:space="preserve">, </w:t>
            </w:r>
            <w:r w:rsidR="00945F1D">
              <w:rPr>
                <w:rFonts w:cs="Arial"/>
                <w:b/>
              </w:rPr>
              <w:t xml:space="preserve">smještaj u </w:t>
            </w:r>
            <w:proofErr w:type="spellStart"/>
            <w:r w:rsidR="00945F1D">
              <w:rPr>
                <w:rFonts w:cs="Arial"/>
                <w:b/>
              </w:rPr>
              <w:t>resortu</w:t>
            </w:r>
            <w:proofErr w:type="spellEnd"/>
            <w:r w:rsidR="00945F1D">
              <w:rPr>
                <w:rFonts w:cs="Arial"/>
                <w:b/>
              </w:rPr>
              <w:t xml:space="preserve"> s bazenom, mogućnost korištenja jednokrevetne sobe za </w:t>
            </w:r>
            <w:r w:rsidR="002F20C8">
              <w:rPr>
                <w:rFonts w:cs="Arial"/>
                <w:b/>
              </w:rPr>
              <w:t>razrednike/</w:t>
            </w:r>
            <w:r w:rsidR="00945F1D">
              <w:rPr>
                <w:rFonts w:cs="Arial"/>
                <w:b/>
              </w:rPr>
              <w:t xml:space="preserve">pratitelje, </w:t>
            </w:r>
            <w:r>
              <w:rPr>
                <w:rFonts w:cs="Arial"/>
                <w:b/>
              </w:rPr>
              <w:t>organizacija večernjeg programa</w:t>
            </w:r>
            <w:r w:rsidR="00AA2813">
              <w:rPr>
                <w:rFonts w:cs="Arial"/>
                <w:b/>
              </w:rPr>
              <w:t xml:space="preserve"> (disko)</w:t>
            </w:r>
          </w:p>
          <w:p w:rsidR="006C2227" w:rsidRDefault="006C2227">
            <w:pPr>
              <w:widowControl w:val="0"/>
              <w:snapToGrid w:val="0"/>
              <w:spacing w:after="0" w:line="240" w:lineRule="auto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9" w:type="dxa"/>
          </w:tcPr>
          <w:p w:rsidR="006C2227" w:rsidRDefault="006C2227">
            <w:pPr>
              <w:widowControl w:val="0"/>
            </w:pP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  <w:bCs/>
              </w:rPr>
              <w:t xml:space="preserve">a) </w:t>
            </w:r>
            <w:r>
              <w:rPr>
                <w:b/>
                <w:bCs/>
              </w:rPr>
              <w:t>posljedica nesretnoga slučaja i bolesti na putovanju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53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Cs/>
              </w:rPr>
              <w:t xml:space="preserve">b) </w:t>
            </w:r>
            <w:r>
              <w:rPr>
                <w:bCs/>
              </w:rPr>
              <w:t>zdravstvenog osiguranja za vrijeme puta i boravka u inozemstvu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c) otkaza putovanja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 xml:space="preserve">d) </w:t>
            </w:r>
            <w:r>
              <w:rPr>
                <w:b/>
              </w:rPr>
              <w:t>troškova pomoći povratka u mjesto polazišta u slučaju nesreće i bolesti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b/>
              </w:rPr>
              <w:t>e) oštećenja i gubitka prtljage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b/>
              </w:rPr>
              <w:t>x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6C2227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6C2227" w:rsidTr="00243C83">
        <w:trPr>
          <w:trHeight w:val="270"/>
          <w:jc w:val="right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713403" w:rsidP="002F20C8">
            <w:pPr>
              <w:widowControl w:val="0"/>
              <w:spacing w:after="0" w:line="240" w:lineRule="auto"/>
            </w:pPr>
            <w:r>
              <w:rPr>
                <w:rFonts w:eastAsia="Calibri"/>
                <w:b/>
                <w:bCs/>
              </w:rPr>
              <w:t xml:space="preserve">   </w:t>
            </w:r>
            <w:r w:rsidR="00445AC3">
              <w:rPr>
                <w:rFonts w:eastAsia="Calibri"/>
                <w:b/>
                <w:bCs/>
              </w:rPr>
              <w:t>22. 10. 2025.</w:t>
            </w:r>
          </w:p>
        </w:tc>
      </w:tr>
      <w:tr w:rsidR="006C2227" w:rsidTr="00243C83">
        <w:trPr>
          <w:trHeight w:val="270"/>
          <w:jc w:val="right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227" w:rsidRDefault="00713403">
            <w:pPr>
              <w:widowControl w:val="0"/>
              <w:spacing w:after="0" w:line="240" w:lineRule="auto"/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F76F2F">
            <w:pPr>
              <w:widowControl w:val="0"/>
              <w:spacing w:after="0" w:line="240" w:lineRule="auto"/>
            </w:pPr>
            <w:r>
              <w:t xml:space="preserve">  </w:t>
            </w:r>
            <w:r w:rsidR="00445AC3">
              <w:t>30.10.2025.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27" w:rsidRDefault="002F20C8" w:rsidP="00F76F2F">
            <w:pPr>
              <w:widowControl w:val="0"/>
              <w:spacing w:after="0" w:line="240" w:lineRule="auto"/>
            </w:pPr>
            <w:r>
              <w:rPr>
                <w:b/>
                <w:bCs/>
              </w:rPr>
              <w:t xml:space="preserve">                </w:t>
            </w:r>
            <w:r w:rsidR="00445AC3">
              <w:rPr>
                <w:b/>
                <w:bCs/>
              </w:rPr>
              <w:t>17:</w:t>
            </w:r>
            <w:r w:rsidR="00F76F2F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    </w:t>
            </w:r>
            <w:r w:rsidR="00713403">
              <w:rPr>
                <w:b/>
                <w:bCs/>
              </w:rPr>
              <w:t>sati</w:t>
            </w:r>
          </w:p>
        </w:tc>
      </w:tr>
    </w:tbl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C2227" w:rsidRDefault="00713403">
      <w:pPr>
        <w:suppressAutoHyphens w:val="0"/>
        <w:spacing w:after="136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6C2227" w:rsidRDefault="00713403">
      <w:pPr>
        <w:suppressAutoHyphens w:val="0"/>
        <w:spacing w:after="136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6C2227" w:rsidRDefault="00713403">
      <w:pPr>
        <w:suppressAutoHyphens w:val="0"/>
        <w:spacing w:after="136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lastRenderedPageBreak/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6C2227" w:rsidRDefault="00713403">
      <w:pPr>
        <w:suppressAutoHyphens w:val="0"/>
        <w:spacing w:after="136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6C2227" w:rsidRDefault="00713403">
      <w:pPr>
        <w:suppressAutoHyphens w:val="0"/>
        <w:spacing w:after="136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</w:t>
      </w:r>
    </w:p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6C2227" w:rsidRDefault="00713403">
      <w:pPr>
        <w:suppressAutoHyphens w:val="0"/>
        <w:spacing w:after="175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>
        <w:rPr>
          <w:color w:val="000000"/>
          <w:sz w:val="20"/>
          <w:szCs w:val="20"/>
          <w:lang w:eastAsia="hr-HR"/>
        </w:rPr>
        <w:t xml:space="preserve">. </w:t>
      </w:r>
    </w:p>
    <w:p w:rsidR="006C2227" w:rsidRDefault="00713403">
      <w:pPr>
        <w:suppressAutoHyphens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6C2227" w:rsidRDefault="006C2227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:rsidR="006C2227" w:rsidRDefault="00713403"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Potencijalni davatelj usluga ne može dopisivati i nuditi dodatne pogodnosti.</w:t>
      </w:r>
    </w:p>
    <w:sectPr w:rsidR="006C2227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4F" w:rsidRDefault="00950B4F">
      <w:pPr>
        <w:spacing w:after="0" w:line="240" w:lineRule="auto"/>
      </w:pPr>
      <w:r>
        <w:separator/>
      </w:r>
    </w:p>
  </w:endnote>
  <w:endnote w:type="continuationSeparator" w:id="0">
    <w:p w:rsidR="00950B4F" w:rsidRDefault="0095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27" w:rsidRDefault="00713403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243C83">
      <w:rPr>
        <w:noProof/>
      </w:rPr>
      <w:t>3</w:t>
    </w:r>
    <w:r>
      <w:fldChar w:fldCharType="end"/>
    </w:r>
  </w:p>
  <w:p w:rsidR="006C2227" w:rsidRDefault="006C22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4F" w:rsidRDefault="00950B4F">
      <w:pPr>
        <w:spacing w:after="0" w:line="240" w:lineRule="auto"/>
      </w:pPr>
      <w:r>
        <w:separator/>
      </w:r>
    </w:p>
  </w:footnote>
  <w:footnote w:type="continuationSeparator" w:id="0">
    <w:p w:rsidR="00950B4F" w:rsidRDefault="0095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27"/>
    <w:rsid w:val="0020382C"/>
    <w:rsid w:val="00243C83"/>
    <w:rsid w:val="002F20C8"/>
    <w:rsid w:val="00445AC3"/>
    <w:rsid w:val="005F1160"/>
    <w:rsid w:val="006C2227"/>
    <w:rsid w:val="00713403"/>
    <w:rsid w:val="00944B43"/>
    <w:rsid w:val="00945F1D"/>
    <w:rsid w:val="00950B4F"/>
    <w:rsid w:val="00AA2813"/>
    <w:rsid w:val="00BF4124"/>
    <w:rsid w:val="00E5407C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7D53"/>
  <w15:docId w15:val="{24F2F776-C4D4-4224-9897-5EEFCE2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Zadanifontodlomka1">
    <w:name w:val="Zadani font odlomka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adanifontodlomka10">
    <w:name w:val="Zadani font odlomka1"/>
    <w:qFormat/>
  </w:style>
  <w:style w:type="character" w:customStyle="1" w:styleId="ZaglavljeChar">
    <w:name w:val="Zaglavlje Char"/>
    <w:qFormat/>
    <w:rPr>
      <w:rFonts w:cs="Times New Roman"/>
    </w:rPr>
  </w:style>
  <w:style w:type="character" w:customStyle="1" w:styleId="PodnojeChar">
    <w:name w:val="Podnožje Char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Opisslike1">
    <w:name w:val="Opis slik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  <w:contextualSpacing/>
    </w:pPr>
  </w:style>
  <w:style w:type="paragraph" w:customStyle="1" w:styleId="Zaglavljeipodnoje">
    <w:name w:val="Zaglavlje i podnožj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dc:description/>
  <cp:lastModifiedBy>Windows User</cp:lastModifiedBy>
  <cp:revision>8</cp:revision>
  <cp:lastPrinted>2020-02-20T11:33:00Z</cp:lastPrinted>
  <dcterms:created xsi:type="dcterms:W3CDTF">2024-10-02T21:17:00Z</dcterms:created>
  <dcterms:modified xsi:type="dcterms:W3CDTF">2024-10-04T12:54:00Z</dcterms:modified>
  <dc:language>hr-HR</dc:language>
</cp:coreProperties>
</file>