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Ministarstvo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znanosti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obrazovanja</w:t>
      </w:r>
      <w:proofErr w:type="spellEnd"/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bookmarkStart w:id="0" w:name="_GoBack"/>
      <w:bookmarkEnd w:id="0"/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Na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temelju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14.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Zakona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udžbenicima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osnovnu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srednju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(»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Narodne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novine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«,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broj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116/2018.),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ministrica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znanosti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obrazovanja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donosi</w:t>
      </w:r>
      <w:proofErr w:type="spellEnd"/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>NAPUTAK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>O NAČINU UPORABE, VRAĆANJA I OBNAVLJANJA UDŽBENIKA I DRUGIH OBRAZOVNIH MATERIJALA FINANCIRANIH SREDSTVIMA IZ DRŽAVNOGA PRORAČUNA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Obnavljanje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Članak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1.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(1)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osnovne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Republici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Hrvatskoj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dužne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prije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početka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svake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napraviti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analizu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raspoloživosti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obveznih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predmeta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potrebama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dokupa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izvijestiti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Ministarstvo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nadležno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obrazovanje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(u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daljnjem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tekstu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: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Ministarstvo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).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Dokupljuju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ne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mijenjaju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Katalogu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odobrenih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(2)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uvrštavaju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Katalog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odobrenih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odabiru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odredbama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Zakona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udžbenicima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osnovnu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srednju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potrebno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je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broj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primjeraka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odgovara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broju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generaciji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Isto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vrijedi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radnog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karaktera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namijenjeni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jednogodišnjem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korištenju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(3) Škola je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dužna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doznačena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koristiti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isključivo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svrhu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obnavljanja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zbirke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osigurava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dostupnost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učenicima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postupku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propisanim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aktom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javnoj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(4)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Prilikom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sklapanja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ugovora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treba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voditi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računa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roku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isporuke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(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početak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nastavne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),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uz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preporuku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ugovaranja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adekvatnih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mehanizama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osiguranja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penalizacije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slučaju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kašnjenja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(5)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Ako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naknadno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pojavi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potreba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dodatnim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udžbenicima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primjerice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zbog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premještaja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škola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će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obavijestiti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Ministarstvo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potrebi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dodatnih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(6)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Udžbenici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vlasništvo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škola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one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ih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daju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uporabu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učenicima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sve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dok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uporabnom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odnosno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primjerenom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stanju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tako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da se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svake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nabavljaju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samo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oni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udžbenici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sljedeću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školsku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godinu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nedostaju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–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ako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promijenjeni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oštećeni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ili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je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povećan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broj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učenika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(7)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Vijek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uporabe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pojedinog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je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četiri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a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smatra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se da je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uporabnom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odnosno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primjerenom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stanju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ako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je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cjelovit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konzistentan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čitljiv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Uporaba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Članak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2.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lastRenderedPageBreak/>
        <w:t xml:space="preserve">(1)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Ravnatelji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škola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osobe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oni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ovlaste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suradnji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razrednicima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osiguravaju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svakom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obvezne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predmete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način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da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dobiju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razmjerno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jednak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broj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novih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starih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(2)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Preuzimanje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obavlja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prvog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dana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nastave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svojim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potpisom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potvrđuju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preuzimanje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izjave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nose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roditeljima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potpis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(3)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Iznimno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od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stavka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2.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ovoga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prvog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razreda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osnovne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preuzimaju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roditelji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(4)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Roditelj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ili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skrbnik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potpisuje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izjavu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da je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preuzeo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da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će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kraju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nastavne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odnosno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prije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isteka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nastavne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slučaju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preseljenja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vratiti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uporabnom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stanju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(5)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roditelji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ili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skrbnici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imaju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obvezu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moraju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brinuti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o tome da,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nakon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završetka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namijenjene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višegodišnjem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korištenju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neoštećene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vrate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kako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bi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mogle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koristiti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sljedeće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generacije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(6) Škola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može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učenicima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darovati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radnog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karaktera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namijenjene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jednogodišnjem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korištenju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(7)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Učenici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obvezni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omotati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voditi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računa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o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njihovu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prijenosu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čuvanju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školi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kod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kuće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.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Zabranjeno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je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pisati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crtati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ili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bilo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način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označavati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tekst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udžbenicima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nisu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radnog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karaktera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FF0000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Vraćanje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udžbenika</w:t>
      </w:r>
      <w:proofErr w:type="spellEnd"/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FF0000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Članak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3.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(1)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Ako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učenici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izgube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ili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zbog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nepažljivog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postupanja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onemoguće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ponovno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korištenje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predviđenih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višegodišnje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korištenje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dužni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nadoknaditi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štetu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iznosu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od 50%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kataloške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cijene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.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Sredstva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koja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škola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ovaj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način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dobije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predstavljaju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namjenski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prihod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mogu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iskoristiti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naknadni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dokup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ako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to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postoji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potreba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ili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krajem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tekuće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vraćaju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u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Državni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proračun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(2)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Učenici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vraćaju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kraju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nastavne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odnosno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kraju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popravnog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ispita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.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Iznimno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udžbenici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sadržajno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obuhvaćaju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gradivo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nekoliko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razreda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vraćaju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nakon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završetka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zadnje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nastavne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korištenja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(3)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Učenik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ne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vrati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koje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je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zadužio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prethodne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školske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odnosno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ne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nadoknadi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štetu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iz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stavka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1.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ovoga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članka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neće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moći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zadužiti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novu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školsku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FF0000"/>
          <w:sz w:val="21"/>
          <w:szCs w:val="21"/>
        </w:rPr>
        <w:t>godinu</w:t>
      </w:r>
      <w:proofErr w:type="spellEnd"/>
      <w:r w:rsidRPr="00E03FC0">
        <w:rPr>
          <w:rFonts w:ascii="Arial" w:hAnsi="Arial" w:cs="Arial"/>
          <w:b/>
          <w:color w:val="FF0000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srednje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Članak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4.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(1)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dostavljena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ustanovi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koriste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isključivo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potrebe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ostvaruju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pravo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financirane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Državnoga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proračuna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odluci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Vlade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Republike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Hrvatske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lastRenderedPageBreak/>
        <w:t xml:space="preserve">(2)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ostvaruje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pravo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financirane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Državnoga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proračuna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odluci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Vlade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Republike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Hrvatske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dobiva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uporabu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2.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ovoga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Naputka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(3)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je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dobivene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dužan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vratiti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3.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ovoga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Naputka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predstavljaju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vlasništvo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(4) Škola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predviđene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višegodišnje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korištenje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koristi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sljedeće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istu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svrhu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Ako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sljedeće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nema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korisnika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ostvaruje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pravo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udžbenike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financirane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Državnoga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proračuna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odluci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Vlade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Republike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Hrvatske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škola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može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posuditi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uporabu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ostalim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učenicima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materijali</w:t>
      </w:r>
      <w:proofErr w:type="spellEnd"/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Članak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5.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(1)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dostavljena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ustanovi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koriste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isključivo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nabavu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potrebe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ostvaruju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pravo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financirane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Državnoga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proračuna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odluci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Vlade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Republike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Hrvatske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(2)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ostvaruje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pravo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financirane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Državnoga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proračuna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odluci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Vlade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Republike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dobiva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uporabu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2.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ovoga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Naputka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(3) Škola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može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pokloniti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radnog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karaktera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nisu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namijenjeni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višegodišnjem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korištenju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(4)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namijenjeni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višegodišnjem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korištenju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(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primjerice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atlasi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zbirke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zadataka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sl.)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je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dužan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vratiti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članku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3.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ovoga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Naputka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te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predstavljaju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vlasništvo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(5) Škola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iz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stavka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4.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ovoga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koristi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sljedeće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za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istu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svrhu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Ako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sljedeće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godine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nema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korisnika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koji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ostvaruje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pravo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druge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obrazovne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materijale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financirane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sredstvima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Državnoga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proračuna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sukladno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odluci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Vlade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Republike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Hrvatske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, škola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ih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može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posuditi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uporabu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ostalim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učenicima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škole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Članak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6.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Ovaj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naputak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stupa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snagu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prvoga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dana od dana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objave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u »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Narodnim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novinama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«.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Klasa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: 602-09/19-01/00021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Urbroj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>: 533-08-19-0001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Zagreb, 3. </w:t>
      </w: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svibnja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t xml:space="preserve"> 2019. </w:t>
      </w:r>
    </w:p>
    <w:p w:rsidR="00E03FC0" w:rsidRPr="00E03FC0" w:rsidRDefault="00E03FC0" w:rsidP="00E03FC0">
      <w:pPr>
        <w:pStyle w:val="box460371"/>
        <w:jc w:val="center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E03FC0">
        <w:rPr>
          <w:rFonts w:ascii="Arial" w:hAnsi="Arial" w:cs="Arial"/>
          <w:b/>
          <w:color w:val="666666"/>
          <w:sz w:val="21"/>
          <w:szCs w:val="21"/>
        </w:rPr>
        <w:t>Ministrica</w:t>
      </w:r>
      <w:proofErr w:type="spellEnd"/>
      <w:r w:rsidRPr="00E03FC0">
        <w:rPr>
          <w:rFonts w:ascii="Arial" w:hAnsi="Arial" w:cs="Arial"/>
          <w:b/>
          <w:color w:val="666666"/>
          <w:sz w:val="21"/>
          <w:szCs w:val="21"/>
        </w:rPr>
        <w:br/>
      </w:r>
      <w:r w:rsidRPr="00E03FC0">
        <w:rPr>
          <w:rStyle w:val="bold"/>
          <w:rFonts w:ascii="Arial" w:hAnsi="Arial" w:cs="Arial"/>
          <w:b/>
          <w:color w:val="666666"/>
          <w:sz w:val="21"/>
          <w:szCs w:val="21"/>
        </w:rPr>
        <w:t xml:space="preserve">prof. dr. sc. </w:t>
      </w:r>
      <w:proofErr w:type="spellStart"/>
      <w:r w:rsidRPr="00E03FC0">
        <w:rPr>
          <w:rStyle w:val="bold"/>
          <w:rFonts w:ascii="Arial" w:hAnsi="Arial" w:cs="Arial"/>
          <w:b/>
          <w:color w:val="666666"/>
          <w:sz w:val="21"/>
          <w:szCs w:val="21"/>
        </w:rPr>
        <w:t>Blaženka</w:t>
      </w:r>
      <w:proofErr w:type="spellEnd"/>
      <w:r w:rsidRPr="00E03FC0">
        <w:rPr>
          <w:rStyle w:val="bold"/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E03FC0">
        <w:rPr>
          <w:rStyle w:val="bold"/>
          <w:rFonts w:ascii="Arial" w:hAnsi="Arial" w:cs="Arial"/>
          <w:b/>
          <w:color w:val="666666"/>
          <w:sz w:val="21"/>
          <w:szCs w:val="21"/>
        </w:rPr>
        <w:t>Divjak</w:t>
      </w:r>
      <w:proofErr w:type="spellEnd"/>
      <w:r w:rsidRPr="00E03FC0">
        <w:rPr>
          <w:rStyle w:val="bold"/>
          <w:rFonts w:ascii="Arial" w:hAnsi="Arial" w:cs="Arial"/>
          <w:b/>
          <w:color w:val="666666"/>
          <w:sz w:val="21"/>
          <w:szCs w:val="21"/>
        </w:rPr>
        <w:t xml:space="preserve">, </w:t>
      </w:r>
      <w:r w:rsidRPr="00E03FC0">
        <w:rPr>
          <w:rFonts w:ascii="Arial" w:hAnsi="Arial" w:cs="Arial"/>
          <w:b/>
          <w:color w:val="666666"/>
          <w:sz w:val="21"/>
          <w:szCs w:val="21"/>
        </w:rPr>
        <w:t>v. r.</w:t>
      </w:r>
    </w:p>
    <w:p w:rsidR="00211049" w:rsidRPr="00E03FC0" w:rsidRDefault="00211049">
      <w:pPr>
        <w:rPr>
          <w:rFonts w:ascii="Arial" w:hAnsi="Arial" w:cs="Arial"/>
          <w:b/>
        </w:rPr>
      </w:pPr>
    </w:p>
    <w:sectPr w:rsidR="00211049" w:rsidRPr="00E0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0"/>
    <w:rsid w:val="00211049"/>
    <w:rsid w:val="00E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1C2"/>
  <w15:chartTrackingRefBased/>
  <w15:docId w15:val="{5DDBCA6D-2655-4621-B863-CD72CC98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371">
    <w:name w:val="box_460371"/>
    <w:basedOn w:val="Normal"/>
    <w:rsid w:val="00E03FC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0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654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35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2019-07-15T08:34:00Z</dcterms:created>
  <dcterms:modified xsi:type="dcterms:W3CDTF">2019-07-15T08:38:00Z</dcterms:modified>
</cp:coreProperties>
</file>