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B1" w:rsidRDefault="00E96F4D" w:rsidP="00E96F4D">
      <w:pPr>
        <w:rPr>
          <w:b/>
        </w:rPr>
      </w:pPr>
      <w:bookmarkStart w:id="0" w:name="_GoBack"/>
      <w:bookmarkEnd w:id="0"/>
      <w:r>
        <w:rPr>
          <w:b/>
        </w:rPr>
        <w:t>OSNOVNA ŠKOLA BISTRA</w:t>
      </w:r>
      <w:r>
        <w:rPr>
          <w:b/>
        </w:rPr>
        <w:br/>
        <w:t>Bistranska 30</w:t>
      </w:r>
      <w:r>
        <w:rPr>
          <w:b/>
        </w:rPr>
        <w:br/>
        <w:t>Poljanica Bistranska</w:t>
      </w:r>
    </w:p>
    <w:p w:rsidR="00655EB1" w:rsidRDefault="00655EB1" w:rsidP="00E96F4D">
      <w:pPr>
        <w:jc w:val="both"/>
      </w:pPr>
    </w:p>
    <w:p w:rsidR="00655EB1" w:rsidRDefault="00655EB1" w:rsidP="00E96F4D">
      <w:pPr>
        <w:jc w:val="both"/>
        <w:rPr>
          <w:b/>
        </w:rPr>
      </w:pPr>
    </w:p>
    <w:p w:rsidR="00655EB1" w:rsidRDefault="00E96F4D" w:rsidP="00E96F4D">
      <w:pPr>
        <w:jc w:val="center"/>
        <w:rPr>
          <w:b/>
          <w:sz w:val="28"/>
          <w:szCs w:val="28"/>
        </w:rPr>
      </w:pPr>
      <w:r>
        <w:rPr>
          <w:b/>
          <w:sz w:val="28"/>
          <w:szCs w:val="28"/>
        </w:rPr>
        <w:t>ZAPISNIK SA 3. SJEDNICE VIJEĆA RODITELJA</w:t>
      </w:r>
    </w:p>
    <w:p w:rsidR="00655EB1" w:rsidRDefault="00E96F4D" w:rsidP="00E96F4D">
      <w:pPr>
        <w:jc w:val="center"/>
        <w:rPr>
          <w:b/>
          <w:sz w:val="28"/>
          <w:szCs w:val="28"/>
        </w:rPr>
      </w:pPr>
      <w:r>
        <w:rPr>
          <w:b/>
          <w:sz w:val="28"/>
          <w:szCs w:val="28"/>
        </w:rPr>
        <w:t>U ŠKOLSKOJ GODINI 2017./2018.</w:t>
      </w:r>
    </w:p>
    <w:p w:rsidR="00655EB1" w:rsidRDefault="00655EB1" w:rsidP="00E96F4D">
      <w:pPr>
        <w:jc w:val="both"/>
      </w:pPr>
    </w:p>
    <w:p w:rsidR="00655EB1" w:rsidRDefault="00E96F4D" w:rsidP="00E96F4D">
      <w:pPr>
        <w:jc w:val="both"/>
      </w:pPr>
      <w:r>
        <w:t xml:space="preserve">Treća sjednica Vijeća roditelja OŠ Bistra u šk. god. 2017./2018. održana je 28. veljače 2018. godine u prostorima matične škole u Poljanici s početkom u 19:00 sati. Sjednicu je vodila gđa. Mirjana Eršek, predsjednica Vijeća roditelja. Od ukupno 28 članova vijeća roditelja  8  članova je bilo odsutno. Sjednici je prisustvovao i ravnatelj škole, gosp. Eduard Kovačević. </w:t>
      </w:r>
    </w:p>
    <w:p w:rsidR="00655EB1" w:rsidRDefault="00E96F4D" w:rsidP="00E96F4D">
      <w:pPr>
        <w:spacing w:before="240" w:after="0"/>
        <w:jc w:val="both"/>
        <w:rPr>
          <w:b/>
        </w:rPr>
      </w:pPr>
      <w:r>
        <w:rPr>
          <w:b/>
        </w:rPr>
        <w:t>DNEVNI RED:</w:t>
      </w:r>
    </w:p>
    <w:p w:rsidR="00655EB1" w:rsidRDefault="00E96F4D" w:rsidP="00E96F4D">
      <w:pPr>
        <w:numPr>
          <w:ilvl w:val="0"/>
          <w:numId w:val="1"/>
        </w:numPr>
        <w:pBdr>
          <w:top w:val="nil"/>
          <w:left w:val="nil"/>
          <w:bottom w:val="nil"/>
          <w:right w:val="nil"/>
          <w:between w:val="nil"/>
        </w:pBdr>
        <w:spacing w:before="240" w:after="0"/>
        <w:contextualSpacing/>
        <w:jc w:val="both"/>
        <w:rPr>
          <w:b/>
          <w:color w:val="000000"/>
        </w:rPr>
      </w:pPr>
      <w:r>
        <w:rPr>
          <w:b/>
          <w:color w:val="000000"/>
        </w:rPr>
        <w:t>Verifikacija zapisnika sa prošle sjednice</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Izvještaj roditelja i ravnatelja o provedenom skupnom sastanku 7. razreda vezano uz 2-dnevni izlet</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Izvještaj ravnatelja o trenutnom stanju organizacije nastave</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Informacije vezane uz besplatne udžbenike za sve osnovne škole čiji je osnivač Zagrebačka županija</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Osnivanje radne skupine za provođenje ankete vezane za školu u prirodi</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 xml:space="preserve">Obavijest o upisima </w:t>
      </w:r>
    </w:p>
    <w:p w:rsidR="00655EB1" w:rsidRDefault="00E96F4D" w:rsidP="00E96F4D">
      <w:pPr>
        <w:numPr>
          <w:ilvl w:val="0"/>
          <w:numId w:val="1"/>
        </w:numPr>
        <w:pBdr>
          <w:top w:val="nil"/>
          <w:left w:val="nil"/>
          <w:bottom w:val="nil"/>
          <w:right w:val="nil"/>
          <w:between w:val="nil"/>
        </w:pBdr>
        <w:spacing w:after="0"/>
        <w:contextualSpacing/>
        <w:jc w:val="both"/>
        <w:rPr>
          <w:b/>
          <w:color w:val="000000"/>
        </w:rPr>
      </w:pPr>
      <w:r>
        <w:rPr>
          <w:b/>
          <w:color w:val="000000"/>
        </w:rPr>
        <w:t>Razno</w:t>
      </w:r>
    </w:p>
    <w:p w:rsidR="00655EB1" w:rsidRDefault="00655EB1" w:rsidP="00E96F4D">
      <w:pPr>
        <w:pBdr>
          <w:top w:val="nil"/>
          <w:left w:val="nil"/>
          <w:bottom w:val="nil"/>
          <w:right w:val="nil"/>
          <w:between w:val="nil"/>
        </w:pBdr>
        <w:spacing w:after="0"/>
        <w:ind w:left="720" w:hanging="720"/>
        <w:jc w:val="both"/>
        <w:rPr>
          <w:b/>
          <w:color w:val="000000"/>
        </w:rPr>
      </w:pPr>
    </w:p>
    <w:p w:rsidR="00655EB1" w:rsidRDefault="00655EB1" w:rsidP="00E96F4D">
      <w:pPr>
        <w:pBdr>
          <w:top w:val="nil"/>
          <w:left w:val="nil"/>
          <w:bottom w:val="nil"/>
          <w:right w:val="nil"/>
          <w:between w:val="nil"/>
        </w:pBdr>
        <w:spacing w:after="0"/>
        <w:ind w:left="720" w:hanging="720"/>
        <w:jc w:val="both"/>
        <w:rPr>
          <w:b/>
          <w:color w:val="000000"/>
        </w:rPr>
      </w:pPr>
    </w:p>
    <w:p w:rsidR="00655EB1" w:rsidRDefault="00E96F4D" w:rsidP="00E96F4D">
      <w:pPr>
        <w:pBdr>
          <w:top w:val="nil"/>
          <w:left w:val="nil"/>
          <w:bottom w:val="nil"/>
          <w:right w:val="nil"/>
          <w:between w:val="nil"/>
        </w:pBdr>
        <w:spacing w:after="0"/>
        <w:ind w:hanging="720"/>
        <w:jc w:val="both"/>
        <w:rPr>
          <w:b/>
          <w:color w:val="000000"/>
        </w:rPr>
      </w:pPr>
      <w:r>
        <w:rPr>
          <w:b/>
          <w:color w:val="000000"/>
        </w:rPr>
        <w:t>1. Verifikacija zapisnika sa prošle sjednice</w:t>
      </w:r>
    </w:p>
    <w:p w:rsidR="00655EB1" w:rsidRDefault="00E96F4D" w:rsidP="00E96F4D">
      <w:pPr>
        <w:spacing w:after="120"/>
        <w:jc w:val="both"/>
      </w:pPr>
      <w:r>
        <w:t>Zapisnik sa prošle sjednice Vijeća roditelja jednoglasno je prihvaćen.</w:t>
      </w:r>
    </w:p>
    <w:p w:rsidR="00655EB1" w:rsidRDefault="00E96F4D" w:rsidP="00E96F4D">
      <w:pPr>
        <w:pBdr>
          <w:top w:val="nil"/>
          <w:left w:val="nil"/>
          <w:bottom w:val="nil"/>
          <w:right w:val="nil"/>
          <w:between w:val="nil"/>
        </w:pBdr>
        <w:spacing w:before="240" w:after="0"/>
        <w:ind w:hanging="720"/>
        <w:jc w:val="both"/>
        <w:rPr>
          <w:b/>
          <w:color w:val="000000"/>
        </w:rPr>
      </w:pPr>
      <w:r>
        <w:rPr>
          <w:b/>
          <w:color w:val="000000"/>
        </w:rPr>
        <w:t>2. Izvještaj roditelja i ravnatelja o provedenom skupnom sastanku 7. razreda vezano uz 2-dnevni izlet</w:t>
      </w:r>
    </w:p>
    <w:p w:rsidR="00655EB1" w:rsidRDefault="00E96F4D" w:rsidP="00E96F4D">
      <w:pPr>
        <w:pStyle w:val="Heading5"/>
        <w:spacing w:after="120"/>
        <w:jc w:val="both"/>
        <w:rPr>
          <w:b w:val="0"/>
        </w:rPr>
      </w:pPr>
      <w:bookmarkStart w:id="1" w:name="_4xyt6oab886i" w:colFirst="0" w:colLast="0"/>
      <w:bookmarkEnd w:id="1"/>
      <w:r>
        <w:rPr>
          <w:b w:val="0"/>
        </w:rPr>
        <w:t xml:space="preserve">Na održanom roditeljskom sastanku nije ispunjen kriterij od 75% učenika koji su za odlazak na 2-dnevni izlet od ukupnog broja djece 7. </w:t>
      </w:r>
    </w:p>
    <w:p w:rsidR="00655EB1" w:rsidRDefault="00E96F4D" w:rsidP="00E96F4D">
      <w:pPr>
        <w:pBdr>
          <w:top w:val="nil"/>
          <w:left w:val="nil"/>
          <w:bottom w:val="nil"/>
          <w:right w:val="nil"/>
          <w:between w:val="nil"/>
        </w:pBdr>
        <w:spacing w:before="240" w:after="0"/>
        <w:ind w:hanging="720"/>
        <w:jc w:val="both"/>
        <w:rPr>
          <w:b/>
          <w:color w:val="000000"/>
        </w:rPr>
      </w:pPr>
      <w:r>
        <w:rPr>
          <w:b/>
          <w:color w:val="000000"/>
        </w:rPr>
        <w:t>3. Izvještaj ravnatelja o trenutnom stanju organizacije nastave</w:t>
      </w:r>
    </w:p>
    <w:p w:rsidR="00655EB1" w:rsidRDefault="00E96F4D" w:rsidP="00E96F4D">
      <w:pPr>
        <w:pBdr>
          <w:top w:val="nil"/>
          <w:left w:val="nil"/>
          <w:bottom w:val="nil"/>
          <w:right w:val="nil"/>
          <w:between w:val="nil"/>
        </w:pBdr>
        <w:spacing w:after="0"/>
        <w:ind w:hanging="720"/>
        <w:jc w:val="both"/>
        <w:rPr>
          <w:color w:val="000000"/>
        </w:rPr>
      </w:pPr>
      <w:r>
        <w:t xml:space="preserve">             </w:t>
      </w:r>
      <w:r>
        <w:rPr>
          <w:color w:val="000000"/>
        </w:rPr>
        <w:t>U ponedjeljak 26. veljače 2018. zbog vlage i hladnoće došlo je do gubitka struje u jutarnjoj smjeni. Djeca nisu vraćena kućama zbog njihove sigurnosti i brzog rješavanja kvara.</w:t>
      </w:r>
    </w:p>
    <w:p w:rsidR="00655EB1" w:rsidRDefault="00E96F4D" w:rsidP="00E96F4D">
      <w:pPr>
        <w:spacing w:after="120"/>
        <w:jc w:val="both"/>
      </w:pPr>
      <w:r>
        <w:t>Prema naputku ministarstva, županije i gosp. ravnatelja odgađa se nastava u četvrtak 1. i petak 2. ožujka 2018. zbog vremenskih uvjeta ( neprohodni nogostupi, ledena kiša ) i sigurnosti djece. Obavijest je objavljena na web stranici škole te je poslana roditeljima i preko djece.</w:t>
      </w:r>
    </w:p>
    <w:p w:rsidR="00655EB1" w:rsidRDefault="00655EB1" w:rsidP="00E96F4D">
      <w:pPr>
        <w:pBdr>
          <w:top w:val="nil"/>
          <w:left w:val="nil"/>
          <w:bottom w:val="nil"/>
          <w:right w:val="nil"/>
          <w:between w:val="nil"/>
        </w:pBdr>
        <w:spacing w:before="240" w:after="0"/>
        <w:ind w:hanging="720"/>
        <w:jc w:val="both"/>
        <w:rPr>
          <w:b/>
          <w:color w:val="000000"/>
        </w:rPr>
      </w:pPr>
    </w:p>
    <w:p w:rsidR="00655EB1" w:rsidRDefault="00655EB1" w:rsidP="00E96F4D">
      <w:pPr>
        <w:pBdr>
          <w:top w:val="nil"/>
          <w:left w:val="nil"/>
          <w:bottom w:val="nil"/>
          <w:right w:val="nil"/>
          <w:between w:val="nil"/>
        </w:pBdr>
        <w:spacing w:after="0"/>
        <w:ind w:hanging="720"/>
        <w:jc w:val="both"/>
        <w:rPr>
          <w:b/>
          <w:color w:val="000000"/>
        </w:rPr>
      </w:pPr>
    </w:p>
    <w:p w:rsidR="00655EB1" w:rsidRDefault="00655EB1" w:rsidP="00E96F4D">
      <w:pPr>
        <w:pBdr>
          <w:top w:val="nil"/>
          <w:left w:val="nil"/>
          <w:bottom w:val="nil"/>
          <w:right w:val="nil"/>
          <w:between w:val="nil"/>
        </w:pBdr>
        <w:spacing w:after="0"/>
        <w:ind w:hanging="720"/>
        <w:jc w:val="both"/>
        <w:rPr>
          <w:b/>
          <w:color w:val="000000"/>
        </w:rPr>
      </w:pPr>
    </w:p>
    <w:p w:rsidR="00655EB1" w:rsidRDefault="00655EB1" w:rsidP="00E96F4D">
      <w:pPr>
        <w:pBdr>
          <w:top w:val="nil"/>
          <w:left w:val="nil"/>
          <w:bottom w:val="nil"/>
          <w:right w:val="nil"/>
          <w:between w:val="nil"/>
        </w:pBdr>
        <w:spacing w:after="0"/>
        <w:ind w:hanging="720"/>
        <w:jc w:val="both"/>
        <w:rPr>
          <w:b/>
          <w:color w:val="000000"/>
        </w:rPr>
      </w:pPr>
    </w:p>
    <w:p w:rsidR="00655EB1" w:rsidRDefault="00E96F4D" w:rsidP="00E96F4D">
      <w:pPr>
        <w:pBdr>
          <w:top w:val="nil"/>
          <w:left w:val="nil"/>
          <w:bottom w:val="nil"/>
          <w:right w:val="nil"/>
          <w:between w:val="nil"/>
        </w:pBdr>
        <w:spacing w:after="0"/>
        <w:ind w:hanging="720"/>
        <w:jc w:val="both"/>
        <w:rPr>
          <w:b/>
          <w:color w:val="000000"/>
        </w:rPr>
      </w:pPr>
      <w:r>
        <w:rPr>
          <w:b/>
          <w:color w:val="000000"/>
        </w:rPr>
        <w:lastRenderedPageBreak/>
        <w:t>4. Informacije vezane uz besplatne udžbenike za sve osnovne škole čiji je osnivač Zagrebačka županija</w:t>
      </w:r>
    </w:p>
    <w:p w:rsidR="00655EB1" w:rsidRDefault="00E96F4D" w:rsidP="00E96F4D">
      <w:pPr>
        <w:pBdr>
          <w:top w:val="nil"/>
          <w:left w:val="nil"/>
          <w:bottom w:val="nil"/>
          <w:right w:val="nil"/>
          <w:between w:val="nil"/>
        </w:pBdr>
        <w:spacing w:after="0"/>
        <w:ind w:hanging="720"/>
        <w:jc w:val="both"/>
        <w:rPr>
          <w:color w:val="000000"/>
        </w:rPr>
      </w:pPr>
      <w:r>
        <w:t xml:space="preserve">             </w:t>
      </w:r>
      <w:r>
        <w:rPr>
          <w:color w:val="000000"/>
        </w:rPr>
        <w:t xml:space="preserve">Zagrebačka županija predvidjela je dio sredstava za nabavu besplatnih udžbenika. Kako bi besplatne udžbenike dobili svi učenici osnovnih škola sa područja županije, u dogovoru sa općinama i gradovima, 60 % troškova bi pokrila </w:t>
      </w:r>
      <w:r>
        <w:t>Ž</w:t>
      </w:r>
      <w:r>
        <w:rPr>
          <w:color w:val="000000"/>
        </w:rPr>
        <w:t>upanija, dok bi preostalih 40% pokrile općine i gradovi. Radi se samo o osnovnom kompletu udžbenika koji ne uključuje radne bilježnice, atlase i multimedijska pomagala.</w:t>
      </w:r>
    </w:p>
    <w:p w:rsidR="00655EB1" w:rsidRDefault="00E96F4D" w:rsidP="00E96F4D">
      <w:pPr>
        <w:pBdr>
          <w:top w:val="nil"/>
          <w:left w:val="nil"/>
          <w:bottom w:val="nil"/>
          <w:right w:val="nil"/>
          <w:between w:val="nil"/>
        </w:pBdr>
        <w:spacing w:after="0"/>
        <w:ind w:hanging="720"/>
        <w:jc w:val="both"/>
        <w:rPr>
          <w:color w:val="000000"/>
        </w:rPr>
      </w:pPr>
      <w:r>
        <w:t xml:space="preserve">              </w:t>
      </w:r>
      <w:r>
        <w:rPr>
          <w:color w:val="000000"/>
        </w:rPr>
        <w:t xml:space="preserve">Udžbenici bi se na kraju školske godine vraćali. Nastala </w:t>
      </w:r>
      <w:r>
        <w:t>o</w:t>
      </w:r>
      <w:r>
        <w:rPr>
          <w:color w:val="000000"/>
        </w:rPr>
        <w:t>štećenja na istima, veća od propisani</w:t>
      </w:r>
      <w:r>
        <w:t>h biti će naplaćena od učenika.</w:t>
      </w:r>
    </w:p>
    <w:p w:rsidR="00655EB1" w:rsidRDefault="00655EB1" w:rsidP="00E96F4D">
      <w:pPr>
        <w:pBdr>
          <w:top w:val="nil"/>
          <w:left w:val="nil"/>
          <w:bottom w:val="nil"/>
          <w:right w:val="nil"/>
          <w:between w:val="nil"/>
        </w:pBdr>
        <w:spacing w:after="0"/>
        <w:ind w:hanging="720"/>
        <w:jc w:val="both"/>
        <w:rPr>
          <w:color w:val="000000"/>
        </w:rPr>
      </w:pPr>
    </w:p>
    <w:p w:rsidR="00655EB1" w:rsidRDefault="00E96F4D" w:rsidP="00E96F4D">
      <w:pPr>
        <w:pBdr>
          <w:top w:val="nil"/>
          <w:left w:val="nil"/>
          <w:bottom w:val="nil"/>
          <w:right w:val="nil"/>
          <w:between w:val="nil"/>
        </w:pBdr>
        <w:spacing w:after="0"/>
        <w:ind w:hanging="720"/>
        <w:jc w:val="both"/>
        <w:rPr>
          <w:color w:val="000000"/>
        </w:rPr>
      </w:pPr>
      <w:r>
        <w:rPr>
          <w:color w:val="000000"/>
        </w:rPr>
        <w:t xml:space="preserve"> </w:t>
      </w:r>
      <w:r>
        <w:rPr>
          <w:b/>
          <w:color w:val="000000"/>
        </w:rPr>
        <w:t>5. Osnivanje radne skupine za provođenje ankete vezane za školu u prirodi</w:t>
      </w:r>
      <w:r>
        <w:rPr>
          <w:b/>
        </w:rPr>
        <w:t xml:space="preserve"> </w:t>
      </w:r>
      <w:r>
        <w:rPr>
          <w:color w:val="000000"/>
        </w:rPr>
        <w:t>Radna skupina roditelja provest će anketu vezanu  za zainteresiranost roditelja o odlasku djece u školu u prirodi. Anketa će se provesti među roditeljima učenika 3. razreda i ukoliko bi se većina roditelja složila sa odlaskom djece u školu u prirodi, od iduće školske godine (2018./2019.) taj program bi ponovno zaživio u našoj školi.</w:t>
      </w:r>
    </w:p>
    <w:p w:rsidR="00655EB1" w:rsidRDefault="00E96F4D" w:rsidP="00E96F4D">
      <w:pPr>
        <w:pBdr>
          <w:top w:val="nil"/>
          <w:left w:val="nil"/>
          <w:bottom w:val="nil"/>
          <w:right w:val="nil"/>
          <w:between w:val="nil"/>
        </w:pBdr>
        <w:spacing w:after="0"/>
        <w:ind w:hanging="720"/>
        <w:jc w:val="both"/>
        <w:rPr>
          <w:color w:val="000000"/>
        </w:rPr>
      </w:pPr>
      <w:bookmarkStart w:id="2" w:name="_gjdgxs" w:colFirst="0" w:colLast="0"/>
      <w:bookmarkEnd w:id="2"/>
      <w:r>
        <w:t xml:space="preserve">               </w:t>
      </w:r>
      <w:r>
        <w:rPr>
          <w:color w:val="000000"/>
        </w:rPr>
        <w:t xml:space="preserve">Ukoliko bi djeca išla u školu u prirodi, </w:t>
      </w:r>
      <w:r>
        <w:t xml:space="preserve">od </w:t>
      </w:r>
      <w:r>
        <w:rPr>
          <w:color w:val="000000"/>
        </w:rPr>
        <w:t xml:space="preserve"> Općin</w:t>
      </w:r>
      <w:r>
        <w:t>e</w:t>
      </w:r>
      <w:r>
        <w:rPr>
          <w:color w:val="000000"/>
        </w:rPr>
        <w:t xml:space="preserve"> Bistr</w:t>
      </w:r>
      <w:r>
        <w:t>a tražili bi da</w:t>
      </w:r>
      <w:r>
        <w:rPr>
          <w:color w:val="000000"/>
        </w:rPr>
        <w:t xml:space="preserve"> financir</w:t>
      </w:r>
      <w:r>
        <w:t>a ili sufinancira prijevoz ,a ako je moguće i dio ukupnog troška.</w:t>
      </w:r>
    </w:p>
    <w:p w:rsidR="00655EB1" w:rsidRDefault="00655EB1" w:rsidP="00E96F4D">
      <w:pPr>
        <w:pBdr>
          <w:top w:val="nil"/>
          <w:left w:val="nil"/>
          <w:bottom w:val="nil"/>
          <w:right w:val="nil"/>
          <w:between w:val="nil"/>
        </w:pBdr>
        <w:spacing w:after="0"/>
        <w:ind w:hanging="720"/>
        <w:jc w:val="both"/>
        <w:rPr>
          <w:color w:val="000000"/>
        </w:rPr>
      </w:pPr>
    </w:p>
    <w:p w:rsidR="00655EB1" w:rsidRDefault="00E96F4D" w:rsidP="00E96F4D">
      <w:pPr>
        <w:pBdr>
          <w:top w:val="nil"/>
          <w:left w:val="nil"/>
          <w:bottom w:val="nil"/>
          <w:right w:val="nil"/>
          <w:between w:val="nil"/>
        </w:pBdr>
        <w:spacing w:after="120"/>
        <w:ind w:hanging="720"/>
        <w:jc w:val="both"/>
        <w:rPr>
          <w:b/>
          <w:color w:val="000000"/>
        </w:rPr>
      </w:pPr>
      <w:r>
        <w:rPr>
          <w:b/>
          <w:color w:val="000000"/>
        </w:rPr>
        <w:t>6.</w:t>
      </w:r>
      <w:r>
        <w:rPr>
          <w:color w:val="000000"/>
        </w:rPr>
        <w:t xml:space="preserve"> </w:t>
      </w:r>
      <w:r>
        <w:rPr>
          <w:b/>
          <w:color w:val="000000"/>
        </w:rPr>
        <w:t>Obavijest o upisima u 1. razrede</w:t>
      </w:r>
    </w:p>
    <w:p w:rsidR="00655EB1" w:rsidRDefault="00E96F4D" w:rsidP="00E96F4D">
      <w:pPr>
        <w:pBdr>
          <w:top w:val="nil"/>
          <w:left w:val="nil"/>
          <w:bottom w:val="nil"/>
          <w:right w:val="nil"/>
          <w:between w:val="nil"/>
        </w:pBdr>
        <w:spacing w:after="120"/>
        <w:ind w:hanging="720"/>
        <w:jc w:val="both"/>
        <w:rPr>
          <w:color w:val="000000"/>
        </w:rPr>
      </w:pPr>
      <w:r>
        <w:t xml:space="preserve">         </w:t>
      </w:r>
      <w:r>
        <w:rPr>
          <w:color w:val="000000"/>
        </w:rPr>
        <w:t>Započinju upisi djece u 1. razrede. Roditeljima će biti ponuđena anketa vezana za zainteresiranost korištenja usluge produženog boravka. Prednost na produženi boravak imat će učenici koji imaju oba zaposlena roditelja. Ukoliko bi broj učenika koji ostvaruju pravo i imaju interes za produženim boravkom bio toliki da bi se popunila dva razredna odjeljenja, bilo bi potrebno tražiti i zaposlenje jednog kuhara, obzirom na propisane zakonske normative. Produženi boravak realizirao bi se iduće školske godine (2018./2019.)  za učenike prvih, a možda i drugih razreda, ovisno o ishodu ankete. Općina Bistra osigurat će sredstva za učitelje, dok će roditelji financirati samo prehranu djece. Iznos za sada nije poznat.</w:t>
      </w:r>
    </w:p>
    <w:p w:rsidR="00655EB1" w:rsidRDefault="00E96F4D" w:rsidP="00E96F4D">
      <w:pPr>
        <w:pBdr>
          <w:top w:val="nil"/>
          <w:left w:val="nil"/>
          <w:bottom w:val="nil"/>
          <w:right w:val="nil"/>
          <w:between w:val="nil"/>
        </w:pBdr>
        <w:spacing w:after="120"/>
        <w:ind w:hanging="720"/>
        <w:jc w:val="both"/>
        <w:rPr>
          <w:color w:val="000000"/>
        </w:rPr>
      </w:pPr>
      <w:r>
        <w:rPr>
          <w:b/>
          <w:color w:val="000000"/>
        </w:rPr>
        <w:t>7.Razno</w:t>
      </w:r>
      <w:r>
        <w:rPr>
          <w:color w:val="000000"/>
        </w:rPr>
        <w:t xml:space="preserve"> </w:t>
      </w:r>
    </w:p>
    <w:p w:rsidR="00655EB1" w:rsidRDefault="00E96F4D" w:rsidP="00E96F4D">
      <w:pPr>
        <w:pBdr>
          <w:top w:val="nil"/>
          <w:left w:val="nil"/>
          <w:bottom w:val="nil"/>
          <w:right w:val="nil"/>
          <w:between w:val="nil"/>
        </w:pBdr>
        <w:spacing w:after="120"/>
        <w:ind w:hanging="720"/>
        <w:jc w:val="both"/>
        <w:rPr>
          <w:color w:val="000000"/>
        </w:rPr>
      </w:pPr>
      <w:r>
        <w:t xml:space="preserve">          </w:t>
      </w:r>
      <w:r>
        <w:rPr>
          <w:color w:val="000000"/>
        </w:rPr>
        <w:t>Obavljeni su svi pripremni radovi na instalacijama u učionicama kako bi svaka od njih imala mogućnost rada sa projektorom.</w:t>
      </w:r>
    </w:p>
    <w:p w:rsidR="00655EB1" w:rsidRDefault="00E96F4D" w:rsidP="00E96F4D">
      <w:pPr>
        <w:pBdr>
          <w:top w:val="nil"/>
          <w:left w:val="nil"/>
          <w:bottom w:val="nil"/>
          <w:right w:val="nil"/>
          <w:between w:val="nil"/>
        </w:pBdr>
        <w:spacing w:after="120"/>
        <w:ind w:hanging="720"/>
        <w:jc w:val="both"/>
        <w:rPr>
          <w:color w:val="000000"/>
        </w:rPr>
      </w:pPr>
      <w:r>
        <w:t xml:space="preserve">         </w:t>
      </w:r>
      <w:r>
        <w:rPr>
          <w:color w:val="000000"/>
        </w:rPr>
        <w:t>Očekuje se 1. br. školskih novina u web obliku. U školskim novinama bit će prisutne i fotografije sa školskih događanja. Ravnatelj ljubazno moli roditelje za razumijevanje i suradnju, te da mu se obrate radi mogućih uklanjanja fotografija na kojima su djeca čiji roditelji nisu pristali na objavljivanje fotografija. Prilikom fotografiranja većih događanja, poput školske priredbe, mogao bi se dogoditi ne namjeran propust.</w:t>
      </w:r>
    </w:p>
    <w:p w:rsidR="00655EB1" w:rsidRDefault="00E96F4D" w:rsidP="00E96F4D">
      <w:pPr>
        <w:pBdr>
          <w:top w:val="nil"/>
          <w:left w:val="nil"/>
          <w:bottom w:val="nil"/>
          <w:right w:val="nil"/>
          <w:between w:val="nil"/>
        </w:pBdr>
        <w:spacing w:after="120"/>
        <w:ind w:hanging="720"/>
        <w:jc w:val="both"/>
        <w:rPr>
          <w:color w:val="000000"/>
        </w:rPr>
      </w:pPr>
      <w:r>
        <w:t xml:space="preserve">         </w:t>
      </w:r>
      <w:r>
        <w:rPr>
          <w:color w:val="000000"/>
        </w:rPr>
        <w:t>Školu i njezino dvorište uskoro će nadzirati 24 kamere. Radi se o posebnom sustavu koji verificira  policija. Kamere bi pokrivale javne prostore škole i školski okoliš.</w:t>
      </w:r>
    </w:p>
    <w:p w:rsidR="00655EB1" w:rsidRDefault="00E96F4D" w:rsidP="00E96F4D">
      <w:pPr>
        <w:pBdr>
          <w:top w:val="nil"/>
          <w:left w:val="nil"/>
          <w:bottom w:val="nil"/>
          <w:right w:val="nil"/>
          <w:between w:val="nil"/>
        </w:pBdr>
        <w:spacing w:after="120"/>
        <w:ind w:hanging="720"/>
        <w:jc w:val="both"/>
        <w:rPr>
          <w:color w:val="000000"/>
        </w:rPr>
      </w:pPr>
      <w:r>
        <w:t xml:space="preserve">         </w:t>
      </w:r>
      <w:r>
        <w:rPr>
          <w:color w:val="000000"/>
        </w:rPr>
        <w:t xml:space="preserve">Postoji i daljnja suradnja naše i </w:t>
      </w:r>
      <w:r>
        <w:t>M</w:t>
      </w:r>
      <w:r>
        <w:rPr>
          <w:color w:val="000000"/>
        </w:rPr>
        <w:t>ađarske škole vezano za razmjenu učenika. Na taj način djeca usavršavaju znanje njemačkog jezika te dobivaju međunarodnu diplomu koja ih oslobađa daljnjih provjera.</w:t>
      </w:r>
    </w:p>
    <w:p w:rsidR="00655EB1" w:rsidRDefault="00E96F4D" w:rsidP="00E96F4D">
      <w:pPr>
        <w:spacing w:after="120"/>
        <w:jc w:val="both"/>
      </w:pPr>
      <w:r>
        <w:t>I dalje su prisutna razna školska natjecanja.</w:t>
      </w:r>
    </w:p>
    <w:p w:rsidR="00655EB1" w:rsidRDefault="00E96F4D" w:rsidP="00E96F4D">
      <w:pPr>
        <w:spacing w:after="120"/>
        <w:jc w:val="both"/>
      </w:pPr>
      <w:r>
        <w:t>Suprug gospođe Vidaković koji radi u IBM-u održat će našim profesorima seminar o tome kako svjetske tvrtke vide budućnost.</w:t>
      </w:r>
    </w:p>
    <w:p w:rsidR="00655EB1" w:rsidRDefault="00E96F4D" w:rsidP="00E96F4D">
      <w:pPr>
        <w:spacing w:after="120"/>
        <w:jc w:val="both"/>
      </w:pPr>
      <w:r>
        <w:t>O.Š. Bistra i Općina Bistra surađuju na projektu kojim bi stara škola postala muzej.</w:t>
      </w:r>
    </w:p>
    <w:p w:rsidR="00655EB1" w:rsidRDefault="00E96F4D" w:rsidP="00E96F4D">
      <w:pPr>
        <w:spacing w:after="120"/>
        <w:jc w:val="both"/>
      </w:pPr>
      <w:r>
        <w:t>Zagrebačka županija kasni sa uplatama vezanim uz projekt EU za obroke socijalno ugrožene djece.</w:t>
      </w:r>
    </w:p>
    <w:p w:rsidR="00655EB1" w:rsidRDefault="00E96F4D" w:rsidP="00E96F4D">
      <w:pPr>
        <w:spacing w:after="120"/>
        <w:jc w:val="both"/>
      </w:pPr>
      <w:r>
        <w:t>Moli se roditelje da potiču kulturno i odgovorno ponašanje kod djece</w:t>
      </w:r>
    </w:p>
    <w:p w:rsidR="00655EB1" w:rsidRDefault="00E96F4D" w:rsidP="00E96F4D">
      <w:pPr>
        <w:spacing w:after="0"/>
        <w:jc w:val="right"/>
      </w:pPr>
      <w:r>
        <w:lastRenderedPageBreak/>
        <w:tab/>
      </w:r>
      <w:r>
        <w:tab/>
      </w:r>
      <w:r>
        <w:tab/>
      </w:r>
      <w:r>
        <w:tab/>
      </w:r>
      <w:r>
        <w:tab/>
      </w:r>
      <w:r>
        <w:tab/>
      </w:r>
      <w:r>
        <w:tab/>
      </w:r>
      <w:r>
        <w:tab/>
        <w:t>Predsjednica Vijeća roditelja:</w:t>
      </w:r>
      <w:r>
        <w:br/>
      </w:r>
      <w:r>
        <w:tab/>
      </w:r>
      <w:r>
        <w:tab/>
      </w:r>
      <w:r>
        <w:tab/>
      </w:r>
      <w:r>
        <w:tab/>
      </w:r>
      <w:r>
        <w:tab/>
      </w:r>
      <w:r>
        <w:tab/>
      </w:r>
      <w:r>
        <w:tab/>
      </w:r>
      <w:r>
        <w:tab/>
      </w:r>
      <w:r>
        <w:tab/>
        <w:t>Mirjana Eršek</w:t>
      </w:r>
    </w:p>
    <w:p w:rsidR="00655EB1" w:rsidRDefault="00655EB1" w:rsidP="00E96F4D">
      <w:pPr>
        <w:jc w:val="right"/>
      </w:pPr>
    </w:p>
    <w:p w:rsidR="00655EB1" w:rsidRDefault="00E96F4D" w:rsidP="00E96F4D">
      <w:pPr>
        <w:jc w:val="right"/>
      </w:pPr>
      <w:r>
        <w:tab/>
      </w:r>
      <w:r>
        <w:tab/>
      </w:r>
      <w:r>
        <w:tab/>
      </w:r>
      <w:r>
        <w:tab/>
      </w:r>
      <w:r>
        <w:tab/>
      </w:r>
      <w:r>
        <w:tab/>
      </w:r>
      <w:r>
        <w:tab/>
      </w:r>
      <w:r>
        <w:tab/>
      </w:r>
      <w:r>
        <w:tab/>
        <w:t>Zapisničar:</w:t>
      </w:r>
      <w:r>
        <w:br/>
      </w:r>
      <w:r>
        <w:tab/>
      </w:r>
      <w:r>
        <w:tab/>
      </w:r>
      <w:r>
        <w:tab/>
      </w:r>
      <w:r>
        <w:tab/>
      </w:r>
      <w:r>
        <w:tab/>
      </w:r>
      <w:r>
        <w:tab/>
        <w:t>Željka Rasi</w:t>
      </w:r>
    </w:p>
    <w:p w:rsidR="00655EB1" w:rsidRDefault="00655EB1" w:rsidP="00E96F4D">
      <w:pPr>
        <w:jc w:val="both"/>
      </w:pPr>
    </w:p>
    <w:sectPr w:rsidR="00655EB1">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9A0"/>
    <w:multiLevelType w:val="multilevel"/>
    <w:tmpl w:val="3E8CE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B1"/>
    <w:rsid w:val="00655EB1"/>
    <w:rsid w:val="00E96F4D"/>
    <w:rsid w:val="00E975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B92BD-C4E2-4500-ACE1-9420F29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2018-05-09T12:24:00Z</dcterms:created>
  <dcterms:modified xsi:type="dcterms:W3CDTF">2018-05-09T12:24:00Z</dcterms:modified>
</cp:coreProperties>
</file>